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5AE7F" w14:textId="77777777" w:rsidR="00093807" w:rsidRPr="00093807" w:rsidRDefault="00093807" w:rsidP="00093807">
      <w:pPr>
        <w:spacing w:after="0" w:line="240" w:lineRule="auto"/>
        <w:jc w:val="center"/>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caps/>
          <w:kern w:val="0"/>
          <w:sz w:val="24"/>
          <w:szCs w:val="24"/>
          <w:lang w:val="ru-RU" w:eastAsia="ru-BY"/>
          <w14:ligatures w14:val="none"/>
        </w:rPr>
        <w:t>ЗАКОН РЕСПУБЛИКИ БЕЛАРУСЬ</w:t>
      </w:r>
    </w:p>
    <w:p w14:paraId="0E043593" w14:textId="77777777" w:rsidR="00093807" w:rsidRPr="00093807" w:rsidRDefault="00093807" w:rsidP="00093807">
      <w:pPr>
        <w:spacing w:after="0" w:line="240" w:lineRule="auto"/>
        <w:jc w:val="center"/>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4 января 2010 г. № 100-З</w:t>
      </w:r>
    </w:p>
    <w:p w14:paraId="5288108F" w14:textId="77777777" w:rsidR="00093807" w:rsidRPr="00093807" w:rsidRDefault="00093807" w:rsidP="00093807">
      <w:pPr>
        <w:spacing w:before="240" w:after="240" w:line="240" w:lineRule="auto"/>
        <w:ind w:right="2268"/>
        <w:rPr>
          <w:rFonts w:ascii="Times New Roman" w:eastAsia="Times New Roman" w:hAnsi="Times New Roman" w:cs="Times New Roman"/>
          <w:b/>
          <w:bCs/>
          <w:kern w:val="0"/>
          <w:sz w:val="28"/>
          <w:szCs w:val="28"/>
          <w:lang w:val="ru-RU" w:eastAsia="ru-BY"/>
          <w14:ligatures w14:val="none"/>
        </w:rPr>
      </w:pPr>
      <w:r w:rsidRPr="00093807">
        <w:rPr>
          <w:rFonts w:ascii="Times New Roman" w:eastAsia="Times New Roman" w:hAnsi="Times New Roman" w:cs="Times New Roman"/>
          <w:b/>
          <w:bCs/>
          <w:kern w:val="0"/>
          <w:sz w:val="28"/>
          <w:szCs w:val="28"/>
          <w:lang w:val="ru-RU" w:eastAsia="ru-BY"/>
          <w14:ligatures w14:val="none"/>
        </w:rPr>
        <w:t>О статусе военнослужащих</w:t>
      </w:r>
    </w:p>
    <w:p w14:paraId="48F014B7" w14:textId="77777777" w:rsidR="00093807" w:rsidRPr="00093807" w:rsidRDefault="00093807" w:rsidP="00093807">
      <w:pPr>
        <w:spacing w:before="240" w:after="240" w:line="240" w:lineRule="auto"/>
        <w:rPr>
          <w:rFonts w:ascii="Times New Roman" w:eastAsia="Times New Roman" w:hAnsi="Times New Roman" w:cs="Times New Roman"/>
          <w:i/>
          <w:iCs/>
          <w:kern w:val="0"/>
          <w:sz w:val="24"/>
          <w:szCs w:val="24"/>
          <w:lang w:val="ru-RU" w:eastAsia="ru-BY"/>
          <w14:ligatures w14:val="none"/>
        </w:rPr>
      </w:pPr>
      <w:r w:rsidRPr="00093807">
        <w:rPr>
          <w:rFonts w:ascii="Times New Roman" w:eastAsia="Times New Roman" w:hAnsi="Times New Roman" w:cs="Times New Roman"/>
          <w:i/>
          <w:iCs/>
          <w:kern w:val="0"/>
          <w:sz w:val="24"/>
          <w:szCs w:val="24"/>
          <w:lang w:val="ru-RU" w:eastAsia="ru-BY"/>
          <w14:ligatures w14:val="none"/>
        </w:rPr>
        <w:t>Принят Палатой представителей 11 декабря 2009 года</w:t>
      </w:r>
      <w:r w:rsidRPr="00093807">
        <w:rPr>
          <w:rFonts w:ascii="Times New Roman" w:eastAsia="Times New Roman" w:hAnsi="Times New Roman" w:cs="Times New Roman"/>
          <w:i/>
          <w:iCs/>
          <w:kern w:val="0"/>
          <w:sz w:val="24"/>
          <w:szCs w:val="24"/>
          <w:lang w:val="ru-RU" w:eastAsia="ru-BY"/>
          <w14:ligatures w14:val="none"/>
        </w:rPr>
        <w:br/>
        <w:t>Одобрен Советом Республики 17 декабря 2009 года</w:t>
      </w:r>
    </w:p>
    <w:p w14:paraId="3D57975C" w14:textId="77777777" w:rsidR="00093807" w:rsidRPr="00093807" w:rsidRDefault="00093807" w:rsidP="00093807">
      <w:pPr>
        <w:spacing w:after="0" w:line="240" w:lineRule="auto"/>
        <w:ind w:left="1021"/>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Изменения и дополнения:</w:t>
      </w:r>
    </w:p>
    <w:p w14:paraId="645666F5"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27 декабря 2010 г. № 224-З (Национальный реестр правовых актов Республики Беларусь, 2011 г., № 4, 2/1776) &lt;H11000224&gt;;</w:t>
      </w:r>
    </w:p>
    <w:p w14:paraId="61B8AA3B"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25 ноября 2011 г. № 323-З (Национальный реестр правовых актов Республики Беларусь, 2011 г., № 136, 2/1875) &lt;H11100323&gt;;</w:t>
      </w:r>
    </w:p>
    <w:p w14:paraId="0467827D"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10 июля 2012 г. № 426-З (Национальный правовой Интернет-портал Республики Беларусь, 26.07.2012, 2/1978) &lt;H11200426&gt;;</w:t>
      </w:r>
    </w:p>
    <w:p w14:paraId="12059BDA"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1 июля 2014 г. № 171-З (Национальный правовой Интернет-портал Республики Беларусь, 08.07.2014, 2/2169) &lt;H11400171&gt;;</w:t>
      </w:r>
    </w:p>
    <w:p w14:paraId="7C38B4A3"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24 декабря 2015 г. № 331-З (Национальный правовой Интернет-портал Республики Беларусь, 29.12.2015, 2/2329) &lt;H11500331&gt;;</w:t>
      </w:r>
    </w:p>
    <w:p w14:paraId="2676C521"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19 июля 2016 г. № 408-З (Национальный правовой Интернет-портал Республики Беларусь, 22.07.2016, 2/2406) &lt;H11600408&gt;;</w:t>
      </w:r>
    </w:p>
    <w:p w14:paraId="35755CD4"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17 июля 2018 г. № 126-З (Национальный правовой Интернет-портал Республики Беларусь, 31.07.2018, 2/2564) &lt;H11800126&gt;;</w:t>
      </w:r>
    </w:p>
    <w:p w14:paraId="727702AF"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10 декабря 2020 г. № 65-З (Национальный правовой Интернет-портал Республики Беларусь, 15.12.2020, 2/2784) &lt;H12000065&gt;;</w:t>
      </w:r>
    </w:p>
    <w:p w14:paraId="5AAEF353" w14:textId="77777777" w:rsidR="00093807" w:rsidRPr="00093807" w:rsidRDefault="00093807" w:rsidP="00093807">
      <w:pPr>
        <w:spacing w:after="0" w:line="240" w:lineRule="auto"/>
        <w:ind w:left="1134"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Закон Республики Беларусь от 17 июля 2023 г. № 300-З (Национальный правовой Интернет-портал Республики Беларусь, 25.07.2023, 2/3020) &lt;H12300300&gt;</w:t>
      </w:r>
    </w:p>
    <w:p w14:paraId="04B9ABD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 </w:t>
      </w:r>
    </w:p>
    <w:p w14:paraId="620143A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Настоящий Закон определяет статус военнослужащих, основы государственной политики в области правовой и социальной защиты военнослужащих, граждан, уволенных с военной службы, и членов их семей.</w:t>
      </w:r>
    </w:p>
    <w:p w14:paraId="658CFF29" w14:textId="77777777" w:rsidR="00093807" w:rsidRPr="00093807" w:rsidRDefault="00093807" w:rsidP="00093807">
      <w:pPr>
        <w:spacing w:before="240" w:after="240" w:line="240" w:lineRule="auto"/>
        <w:jc w:val="center"/>
        <w:rPr>
          <w:rFonts w:ascii="Times New Roman" w:eastAsia="Times New Roman" w:hAnsi="Times New Roman" w:cs="Times New Roman"/>
          <w:b/>
          <w:bCs/>
          <w:caps/>
          <w:kern w:val="0"/>
          <w:sz w:val="24"/>
          <w:szCs w:val="24"/>
          <w:lang w:val="ru-RU" w:eastAsia="ru-BY"/>
          <w14:ligatures w14:val="none"/>
        </w:rPr>
      </w:pPr>
      <w:r w:rsidRPr="00093807">
        <w:rPr>
          <w:rFonts w:ascii="Times New Roman" w:eastAsia="Times New Roman" w:hAnsi="Times New Roman" w:cs="Times New Roman"/>
          <w:b/>
          <w:bCs/>
          <w:caps/>
          <w:kern w:val="0"/>
          <w:sz w:val="24"/>
          <w:szCs w:val="24"/>
          <w:lang w:val="ru-RU" w:eastAsia="ru-BY"/>
          <w14:ligatures w14:val="none"/>
        </w:rPr>
        <w:t>ГЛАВА 1</w:t>
      </w:r>
      <w:r w:rsidRPr="00093807">
        <w:rPr>
          <w:rFonts w:ascii="Times New Roman" w:eastAsia="Times New Roman" w:hAnsi="Times New Roman" w:cs="Times New Roman"/>
          <w:b/>
          <w:bCs/>
          <w:caps/>
          <w:kern w:val="0"/>
          <w:sz w:val="24"/>
          <w:szCs w:val="24"/>
          <w:lang w:val="ru-RU" w:eastAsia="ru-BY"/>
          <w14:ligatures w14:val="none"/>
        </w:rPr>
        <w:br/>
        <w:t>ОБЩИЕ ПОЛОЖЕНИЯ</w:t>
      </w:r>
    </w:p>
    <w:p w14:paraId="6D25A926"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 Основы статуса военнослужащих</w:t>
      </w:r>
    </w:p>
    <w:p w14:paraId="58D70E2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Статус военнослужащих – совокупность прав, свобод, обязанностей и ответственности военнослужащих, установленных Конституцией Республики Беларусь, настоящим Законом и иными законодательными актами, а также международными договорами Республики Беларусь.</w:t>
      </w:r>
    </w:p>
    <w:p w14:paraId="4D4748B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Содержание и объем прав, свобод, обязанностей и ответственности военнослужащих зависят от того, находятся они или не находятся при исполнении обязанностей военной службы.</w:t>
      </w:r>
    </w:p>
    <w:p w14:paraId="42BE283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Военнослужащие находятся при исполнении обязанностей военной службы во время:</w:t>
      </w:r>
    </w:p>
    <w:p w14:paraId="1419B09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исполнения возложенных на них обязанностей в расположении воинских частей, военных учебных заведений, органов военного управления и организаций Вооруженных Сил Республики Беларусь, других войск и воинских формирований (далее, если не указано иное, – воинская часть) или вне их, если это вызвано служебной необходимостью;</w:t>
      </w:r>
    </w:p>
    <w:p w14:paraId="3898EFF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участия в боевых действиях, учениях;</w:t>
      </w:r>
    </w:p>
    <w:p w14:paraId="5E3BBA4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несения боевого дежурства, боевой службы;</w:t>
      </w:r>
    </w:p>
    <w:p w14:paraId="3465981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нахождения в суточном или гарнизонном нарядах;</w:t>
      </w:r>
    </w:p>
    <w:p w14:paraId="3889B9C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нахождения на сборах, в служебных командировках или на лечении;</w:t>
      </w:r>
    </w:p>
    <w:p w14:paraId="16A9AD7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следования к месту службы, лечения и обратно;</w:t>
      </w:r>
    </w:p>
    <w:p w14:paraId="0670665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нахождения в плену (кроме случаев добровольной сдачи в плен), положении заложника или интернированного;</w:t>
      </w:r>
    </w:p>
    <w:p w14:paraId="21136669"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отсутствия без вести – до признания военнослужащего безвестно отсутствующим или объявления умершим в порядке, установленном законодательством;</w:t>
      </w:r>
    </w:p>
    <w:p w14:paraId="004C8A3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оказания помощи сотрудникам правоохранительных органов в обеспечении законности и правопорядка;</w:t>
      </w:r>
    </w:p>
    <w:p w14:paraId="135EF8B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защиты жизни, здоровья, чести и достоинства граждан;</w:t>
      </w:r>
    </w:p>
    <w:p w14:paraId="3D780F59"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совершения иных действий, признанных судом совершенными в интересах личности, общества и государства.</w:t>
      </w:r>
    </w:p>
    <w:p w14:paraId="41F1982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Военнослужащий не признается погибшим (умершим), получившим увечье (ранение, травму, контузию) или заболевание при исполнении обязанностей военной службы, если это явилось следствием:</w:t>
      </w:r>
    </w:p>
    <w:p w14:paraId="6C665BB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самовольного нахождения вне расположения воинской части или установленного за ее пределами места службы, за исключением случаев, предусмотренных абзацами десятым–двенадцатым части третьей настоящей статьи;</w:t>
      </w:r>
    </w:p>
    <w:p w14:paraId="2DD975F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добровольного приведения себя в состояние алкогольного опьянения либо в состояние, вызванное потреблением наркотических средств, психотропных веществ, их аналогов, токсических или других одурманивающих веществ;</w:t>
      </w:r>
    </w:p>
    <w:p w14:paraId="0A90442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совершения правонарушения, предусмотренного Уголовным кодексом Республики Беларусь или Кодексом Республики Беларусь об административных правонарушениях;</w:t>
      </w:r>
    </w:p>
    <w:p w14:paraId="5B934C7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самоубийства или попытки самоубийства, если указанные действия не были вызваны болезненным состоянием или доведением до самоубийства.</w:t>
      </w:r>
    </w:p>
    <w:p w14:paraId="3CE8F88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Статус военнослужащего приобретается гражданами Республики Беларусь (далее – граждане) со дня начала состояния на военной службе и утрачивается со дня, следующего за днем окончания состояния на военной службе.</w:t>
      </w:r>
    </w:p>
    <w:p w14:paraId="509211B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обладают правами и свободами, которые установлены законодательством для иных граждан, с ограничениями, обусловленными особенностями военной службы и предусмотренными настоящим Законом, иными законодательными актами. Особенности военной службы заключаются в возложении на военнослужащих обязанностей по подготовке к вооруженной защите и по вооруженной защите Республики Беларусь, которые связаны с необходимостью беспрекословного выполнения поставленных задач в любых условиях, в том числе с повышенным риском для жизни и здоровья. Ограничение военнослужащих в правах и свободах компенсируется предоставлением им государством дополнительных социальных льгот, прав и гарантий.</w:t>
      </w:r>
    </w:p>
    <w:p w14:paraId="0EBEF48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(за исключением военнослужащих, проходящих военную службу по призыву) запрещено получать от иностранных государств документы, предоставляющие права на льготы и преимущества в связи с политическими, религиозными взглядами или национальной принадлежностью, а равно пользоваться такими льготами и преимуществами, если иное не вытекает из международных договоров Республики Беларусь.</w:t>
      </w:r>
    </w:p>
    <w:p w14:paraId="4EB6838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Военнослужащим выдается документ, удостоверяющий личность и статус военнослужащего (военный билет, служебное удостоверение (удостоверение)).</w:t>
      </w:r>
    </w:p>
    <w:p w14:paraId="4ADFBDC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Форма (образец), порядок учета, выдачи, использования и хранения военных билетов солдат и сержантов утверждаются Министерством обороны, а форма (образец), порядок учета, выдачи, использования и хранения служебных удостоверений (удостоверений) иных категорий военнослужащих – государственными органами, в которых предусмотрена военная служба, если иное не установлено законодательными актами.</w:t>
      </w:r>
    </w:p>
    <w:p w14:paraId="047FA9C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имеют право на применение физической силы, специальных средств, хранение, ношение, использование и применение оружия, боевой и специальной техники в случаях и порядке, установленных законодательными актами.</w:t>
      </w:r>
    </w:p>
    <w:p w14:paraId="30A0D2C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имеют право на обоснованный профессиональный риск. Профессиональный риск признается обоснованным, если совершенное военнослужащим деяние объективно вытекало из сложившейся обстановки, поставленная цель не могла быть достигнута не связанными с риском действиями, а военнослужащий принял все возможные меры для предотвращения вреда охраняемым законом интересам.</w:t>
      </w:r>
    </w:p>
    <w:p w14:paraId="24C382A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Особенности статуса военнослужащих, избранных в государственные органы, прикомандированных к государственным органам и иным организациям, проходящих военную службу за пределами Республики Беларусь, военную службу по мобилизации, определяются законодательными актами, а также международными договорами Республики Беларусь.</w:t>
      </w:r>
    </w:p>
    <w:p w14:paraId="7B76F589"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 Граждане, имеющие статус военнослужащих</w:t>
      </w:r>
    </w:p>
    <w:p w14:paraId="1DB6789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Статус военнослужащих имеют:</w:t>
      </w:r>
    </w:p>
    <w:p w14:paraId="7C3C067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военную службу по контракту, в том числе обучающиеся в военных учебных заведениях;</w:t>
      </w:r>
    </w:p>
    <w:p w14:paraId="25D0575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военную службу по призыву;</w:t>
      </w:r>
    </w:p>
    <w:p w14:paraId="44B2D43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граждане, проходящие службу в резерве (далее – резервисты), – при нахождении на занятиях или учебных сборах, определенных программами подготовки резервистов;</w:t>
      </w:r>
    </w:p>
    <w:p w14:paraId="1B83D2E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военнообязанные – при нахождении на военных или специальных сборах.</w:t>
      </w:r>
    </w:p>
    <w:p w14:paraId="2B3F36C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Офицеры, проходящие военную службу по призыву, по своему правовому положению приравниваются к офицерам, проходящим военную службу по контракту, если иное не установлено законодательством.</w:t>
      </w:r>
    </w:p>
    <w:p w14:paraId="3325F724"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3. Граждане, на которых распространяются отдельные социальные льготы, права и гарантии, предусмотренные законодательными актами для военнослужащих</w:t>
      </w:r>
    </w:p>
    <w:p w14:paraId="52870169"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Отдельные социальные льготы, права и гарантии, предусмотренные законодательными актами для военнослужащих, в порядке и на условиях, определяемых законодательством, распространяются на:</w:t>
      </w:r>
    </w:p>
    <w:p w14:paraId="204DF11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граждан, уволенных с военной службы;</w:t>
      </w:r>
    </w:p>
    <w:p w14:paraId="6927A27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членов семей военнослужащих;</w:t>
      </w:r>
    </w:p>
    <w:p w14:paraId="3090097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членов семей граждан, уволенных с военной службы, в том числе после смерти этих граждан;</w:t>
      </w:r>
    </w:p>
    <w:p w14:paraId="20C8057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членов семей военнослужащих, погибших (умерших), пропавших без вести или ставших инвалидами при исполнении обязанностей военной службы, а также членов семей граждан, умерших после увольнения с военной службы вследствие ранения (контузии), травмы или увечья, полученных при защите Республики Беларусь или при исполнении иных обязанностей военной службы, либо заболевания, полученного при исполнении обязанностей военной службы (вследствие военной травмы);</w:t>
      </w:r>
    </w:p>
    <w:p w14:paraId="34860A3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инвалидов Великой Отечественной войны и инвалидов боевых действий на территории других государств, постоянно проживающих на территории Республики Беларусь;</w:t>
      </w:r>
    </w:p>
    <w:p w14:paraId="15426FA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граждан, обучающихся в суворовских военных училищах (далее – суворовцы), воспитанников воинских частей.</w:t>
      </w:r>
    </w:p>
    <w:p w14:paraId="30C1BEF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К членам семей военнослужащих, граждан, уволенных с военной службы, на которых распространяются отдельные социальные льготы, права и гарантии, предусмотренные законодательными актами для военнослужащих, если иное не установлено другими законодательными актами, относятся:</w:t>
      </w:r>
    </w:p>
    <w:p w14:paraId="13C8FD0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супруга (супруг);</w:t>
      </w:r>
    </w:p>
    <w:p w14:paraId="209EC3F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несовершеннолетние дети;</w:t>
      </w:r>
    </w:p>
    <w:p w14:paraId="05D0A1D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дети старше 18 лет, ставшие инвалидами до достижения ими возраста 18 лет;</w:t>
      </w:r>
    </w:p>
    <w:p w14:paraId="2FDD770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дети в возрасте до 23 лет, обучающиеся в очной форме получения образования в учреждениях образования, а также в организациях, реализующих программы научно-ориентированного образования;</w:t>
      </w:r>
    </w:p>
    <w:p w14:paraId="5E2CB4D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иные лица, находящиеся на иждивении военнослужащих.</w:t>
      </w:r>
    </w:p>
    <w:p w14:paraId="74227FC2"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4. Правовая и социальная защита военнослужащих, граждан, уволенных с военной службы, и членов их семей</w:t>
      </w:r>
    </w:p>
    <w:p w14:paraId="6A8C25A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устанавливается единая система мер правовой и социальной защиты, в том числе денежного, материального и иных видов обеспечения, в соответствии с занимаемыми воинскими должностями (далее – должности), воинскими званиями, квалификацией, продолжительностью и условиями военной службы.</w:t>
      </w:r>
    </w:p>
    <w:p w14:paraId="1D8D01A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законодательных актах прав и свобод, обязанностей и ответственности, социальных льгот и гарантий указанным лицам, а также правового механизма их реализации.</w:t>
      </w:r>
    </w:p>
    <w:p w14:paraId="458483C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Социальная защита военнослужащих, граждан, уволенных с военной службы, и членов их семей является функцией государства и осуществляется посредством практической реализации закрепленных в законодательных актах их прав и свобод, обязанностей и ответственности (в том числе предоставления им социальных льгот и гарантий органами военного управления и иными государственными органами), а также других мер, направленных на обеспечение благоприятных условий их жизни и деятельности, соответствующих особому характеру военной службы.</w:t>
      </w:r>
    </w:p>
    <w:p w14:paraId="07BF968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Реализация мер правовой и социальной защиты военнослужащих, граждан, уволенных с военной службы, и членов их семей возлагается на республиканские органы государственного управления, иные государственные органы и другие организации в пределах их полномочий, а также является обязанностью командиров (начальников).</w:t>
      </w:r>
    </w:p>
    <w:p w14:paraId="5BFD6AF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граждане, уволенные с военной службы, и члены их семей, имеющие право на социальные льготы, права и гарантии в соответствии с настоящим Законом, вправе пользоваться также иными социальными льготами, правами и гарантиями, установленными для других граждан, если иное не определено законодательными актами. Если указанные лица одновременно имеют право на получение одной и той же социальной льготы, права или гарантии по нескольким основаниям, то им предоставляются по их выбору социальная льгота, право или гарантия по одному основанию.</w:t>
      </w:r>
    </w:p>
    <w:p w14:paraId="23FE587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возмещается вред, причиненный:</w:t>
      </w:r>
    </w:p>
    <w:p w14:paraId="6F95481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их жизни и здоровью при исполнении обязанностей военной службы;</w:t>
      </w:r>
    </w:p>
    <w:p w14:paraId="4CFB794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 xml:space="preserve">незаконными решениями и действиями (бездействием) должностных лиц государственных органов и иных организаций, в том числе в случае незаконных осуждения, содержания под стражей, ареста в дисциплинарном порядке, отстранения от </w:t>
      </w:r>
      <w:r w:rsidRPr="00093807">
        <w:rPr>
          <w:rFonts w:ascii="Times New Roman" w:eastAsia="Times New Roman" w:hAnsi="Times New Roman" w:cs="Times New Roman"/>
          <w:kern w:val="0"/>
          <w:sz w:val="24"/>
          <w:szCs w:val="24"/>
          <w:lang w:val="ru-RU" w:eastAsia="ru-BY"/>
          <w14:ligatures w14:val="none"/>
        </w:rPr>
        <w:lastRenderedPageBreak/>
        <w:t>должности, снижения в должности, воинском звании, перемещения по военной службе, привлечения к материальной и иным видам ответственности;</w:t>
      </w:r>
    </w:p>
    <w:p w14:paraId="6668EB1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повреждением, уничтожением или утратой их личного имущества или имущества их членов семьи либо иных лиц, которых военнослужащий обоснованно признает своими близкими (далее, если не определено иное, – близкие), в связи с исполнением обязанностей военной службы.</w:t>
      </w:r>
    </w:p>
    <w:p w14:paraId="6210B29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 случаях, указанных в абзаце третьем части шестой настоящей статьи, восстанавливаются служебные, пенсионные, жилищные и другие личные имущественные и неимущественные права военнослужащих.</w:t>
      </w:r>
    </w:p>
    <w:p w14:paraId="359F484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женского пола пользуются социальными правами и гарантиями, связанными с охраной материнства и детства, установленными законодательством о прохождении военной службы.</w:t>
      </w:r>
    </w:p>
    <w:p w14:paraId="3AA3CED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Социальные права и гарантии, связанные с охраной материнства и детства, установленные для женщин-матерей, распространяются на отцов-военнослужащих, воспитывающих детей без матери (в связи с ее смертью, лишением родительских прав, длительным – более месяца пребыванием в организации здравоохранения и другим причинам), а также в случаях, когда мать не может осуществлять уход за ребенком в связи с инвалидностью I группы либо болезнью, препятствующей осуществлению ею ухода за ребенком, подтвержденной медицинским заключением в порядке, установленном законодательством.</w:t>
      </w:r>
    </w:p>
    <w:p w14:paraId="3941DC4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Члены семей военнослужащих, погибших при исполнении обязанностей военной службы, при равной производительности труда и квалификации пользуются правом преимущественного оставления на работе при сокращении численности или штата работников, а также правом на первоочередное направление их органами по труду, занятости и социальной защите на профессиональную подготовку, переподготовку и повышение квалификации.</w:t>
      </w:r>
    </w:p>
    <w:p w14:paraId="2EAD4E8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Женам (мужьям) военнослужащих выплачивается выходное пособие в размере двухмесячного среднего заработка при увольнении их с работы в связи с переводом мужа (жены) на военную службу в другую местность.</w:t>
      </w:r>
    </w:p>
    <w:p w14:paraId="49AAD26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Работающим женам (мужьям) военнослужащих трудовой отпуск по их желанию предоставляется одновременно с отпуском их мужей (жен) и может предоставляться кратковременный отпуск без сохранения заработной платы с учетом продолжительности отпуска мужа (жены).</w:t>
      </w:r>
    </w:p>
    <w:p w14:paraId="3957BF0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Органы по труду, занятости и социальной защите принимают меры по трудоустройству жен, мужья которых призваны на срочную военную службу, в соответствии с законодательством.</w:t>
      </w:r>
    </w:p>
    <w:p w14:paraId="7648F73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Детям военнослужащих, а также детям супругов военнослужащих гарантируется предоставление мест в учреждениях образования для получения дошкольного образования в течение трех месяцев со дня подачи заявления.</w:t>
      </w:r>
    </w:p>
    <w:p w14:paraId="6840DA3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 гражданами, проходившими срочную военную службу, уволенными с военной службы и направленными на работу в счет брони для предоставления первого рабочего места или поступающими на работу к тому же нанимателю на должность служащего (профессию рабочего), равноценную занимаемой до призыва на военную службу, запрещается необоснованный отказ в заключении трудового договора.</w:t>
      </w:r>
    </w:p>
    <w:p w14:paraId="1B01274F" w14:textId="77777777" w:rsidR="00093807" w:rsidRPr="00093807" w:rsidRDefault="00093807" w:rsidP="00093807">
      <w:pPr>
        <w:spacing w:before="240" w:after="240" w:line="240" w:lineRule="auto"/>
        <w:jc w:val="center"/>
        <w:rPr>
          <w:rFonts w:ascii="Times New Roman" w:eastAsia="Times New Roman" w:hAnsi="Times New Roman" w:cs="Times New Roman"/>
          <w:b/>
          <w:bCs/>
          <w:caps/>
          <w:kern w:val="0"/>
          <w:sz w:val="24"/>
          <w:szCs w:val="24"/>
          <w:lang w:val="ru-RU" w:eastAsia="ru-BY"/>
          <w14:ligatures w14:val="none"/>
        </w:rPr>
      </w:pPr>
      <w:r w:rsidRPr="00093807">
        <w:rPr>
          <w:rFonts w:ascii="Times New Roman" w:eastAsia="Times New Roman" w:hAnsi="Times New Roman" w:cs="Times New Roman"/>
          <w:b/>
          <w:bCs/>
          <w:caps/>
          <w:kern w:val="0"/>
          <w:sz w:val="24"/>
          <w:szCs w:val="24"/>
          <w:lang w:val="ru-RU" w:eastAsia="ru-BY"/>
          <w14:ligatures w14:val="none"/>
        </w:rPr>
        <w:t>ГЛАВА 2</w:t>
      </w:r>
      <w:r w:rsidRPr="00093807">
        <w:rPr>
          <w:rFonts w:ascii="Times New Roman" w:eastAsia="Times New Roman" w:hAnsi="Times New Roman" w:cs="Times New Roman"/>
          <w:b/>
          <w:bCs/>
          <w:caps/>
          <w:kern w:val="0"/>
          <w:sz w:val="24"/>
          <w:szCs w:val="24"/>
          <w:lang w:val="ru-RU" w:eastAsia="ru-BY"/>
          <w14:ligatures w14:val="none"/>
        </w:rPr>
        <w:br/>
        <w:t>ПРАВА И СВОБОДЫ ВОЕННОСЛУЖАЩИХ, ГРАЖДАН, УВОЛЕННЫХ С ВОЕННОЙ СЛУЖБЫ, И ЧЛЕНОВ ИХ СЕМЕЙ</w:t>
      </w:r>
    </w:p>
    <w:p w14:paraId="164DD0AD"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5. Защита свободы, чести и достоинства военнослужащих</w:t>
      </w:r>
    </w:p>
    <w:p w14:paraId="424B418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при исполнении обязанностей военной службы являются представителями государственной власти и находятся под защитой государства.</w:t>
      </w:r>
    </w:p>
    <w:p w14:paraId="5C1ED41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Посягательство либо угроза посягательства на жизнь, здоровье, честь, достоинство и имущество военнослужащего в связи с исполнением им обязанностей военной службы или совершение указанных действий в отношении его близких влекут ответственность, установленную законодательными актами.</w:t>
      </w:r>
    </w:p>
    <w:p w14:paraId="25BAE7E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Никто не вправе вмешиваться в служебную деятельность военнослужащих, за исключением лиц, уполномоченных законодательными актами.</w:t>
      </w:r>
    </w:p>
    <w:p w14:paraId="0E5F13D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при исполнении обязанностей военной службы подчиняются только тем лицам, которые в соответствии с общевоинскими уставами Вооруженных Сил Республики Беларусь (далее – уставы Вооруженных Сил) являются для них командирами (начальниками).</w:t>
      </w:r>
    </w:p>
    <w:p w14:paraId="7089A65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не могут отдаваться приказы (распоряжения) в нарушение законодательства.</w:t>
      </w:r>
    </w:p>
    <w:p w14:paraId="6BBEC253"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6. Право на свободу передвижения и выбор места жительства, военной службы</w:t>
      </w:r>
    </w:p>
    <w:p w14:paraId="1031D3E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Право на свободу передвижения реализуется военнослужащими с учетом необходимости поддержания ими боевой готовности в воинской части и обеспечения своевременности прибытия к месту военной службы, если иное не установлено уставами Вооруженных Сил.</w:t>
      </w:r>
    </w:p>
    <w:p w14:paraId="629A1D9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военную службу по контракту, имеют право на изменение места жительства, военной службы, в том числе путем назначения на должность в другую воинскую часть, находящуюся в другой местности, с учетом состояния здоровья этих военнослужащих и членов их семей на основании заключения военно-врачебной комиссии и по иным основаниям, предусмотренным Положением о порядке прохождения военной службы, утверждаемым Президентом Республики Беларусь (далее – Положение о порядке прохождения военной службы).</w:t>
      </w:r>
    </w:p>
    <w:p w14:paraId="4D6E85FF"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7. Право на свободу мнений, получение, хранение и распространение информации, участие в собраниях, митингах, уличных шествиях, демонстрациях, пикетировании и иных массовых мероприятиях</w:t>
      </w:r>
    </w:p>
    <w:p w14:paraId="2417547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при реализации права на свободу мнений, убеждений и их свободное выражение, получение, хранение и распространение информации не вправе разглашать государственную и служебную тайну, обсуждать или критиковать приказы командира (начальника).</w:t>
      </w:r>
    </w:p>
    <w:p w14:paraId="2E0F2D7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вправе в свободное от исполнения обязанностей военной службы время участвовать в собраниях, митингах, уличных шествиях, демонстрациях, пикетировании и иных массовых мероприятиях, проводимых в соответствии с законодательством вне территории воинской части.</w:t>
      </w:r>
    </w:p>
    <w:p w14:paraId="17512EB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Участие военнослужащих в забастовках, а равно иное неисполнение обязанностей военной службы в целях урегулирования вопросов, связанных с прохождением военной службы, запрещаются.</w:t>
      </w:r>
    </w:p>
    <w:p w14:paraId="2078EFB4"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8. Право на свободу объединений</w:t>
      </w:r>
    </w:p>
    <w:p w14:paraId="5A90971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могут быть членами общественных объединений и участвовать в их деятельности в свободное от исполнения обязанностей военной службы время.</w:t>
      </w:r>
    </w:p>
    <w:p w14:paraId="7801513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не могут быть членами политических партий.</w:t>
      </w:r>
    </w:p>
    <w:p w14:paraId="65961248"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9. Свобода вероисповедания</w:t>
      </w:r>
    </w:p>
    <w:p w14:paraId="494849D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Военнослужащие имеют право исповедовать любую религию или не исповедовать никакой.</w:t>
      </w:r>
    </w:p>
    <w:p w14:paraId="7546B13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не вправе отказываться от исполнения обязанностей военной службы по мотивам отношения к религии или использовать свои служебные полномочия для ее пропаганды.</w:t>
      </w:r>
    </w:p>
    <w:p w14:paraId="3408CC6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Отправление религиозных обрядов может осуществляться военнослужащими в свободное от исполнения обязанностей военной службы время.</w:t>
      </w:r>
    </w:p>
    <w:p w14:paraId="5096E51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Государство не несет обязанностей по удовлетворению потребностей военнослужащих, вытекающих из их религиозных убеждений.</w:t>
      </w:r>
    </w:p>
    <w:p w14:paraId="47DF4A0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Религиозные символика, литература и предметы культа используются военнослужащими самостоятельно и в личных целях.</w:t>
      </w:r>
    </w:p>
    <w:p w14:paraId="5C27712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Создание религиозных организаций в воинских частях не допускается. Религиозные обряды на территории воинской части могут отправляться, как правило, по просьбе военнослужащих за счет их собственных средств с разрешения командира (начальника) воинской части.</w:t>
      </w:r>
    </w:p>
    <w:p w14:paraId="702D3FC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Религиозная деятельность иностранных священнослужителей (лиц, имеющих духовный сан), а также деятельность религиозных организаций, не зарегистрированных в установленном порядке, в воинских частях не допускаются.</w:t>
      </w:r>
    </w:p>
    <w:p w14:paraId="12F5C317"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10. Право на труд</w:t>
      </w:r>
    </w:p>
    <w:p w14:paraId="794A099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Право на труд реализуется военнослужащими путем прохождения ими военной службы по контракту в порядке, установленном законодательством.</w:t>
      </w:r>
    </w:p>
    <w:p w14:paraId="285DF31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Время нахождения граждан на военной службе засчитывается в стаж работы, стаж работы в бюджетных организациях, стаж работы по специальности (в отрасли) и стаж государственной службы на условиях и в порядке, установленных законодательством.</w:t>
      </w:r>
    </w:p>
    <w:p w14:paraId="3742A28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 случаях, установленных Президентом Республики Беларусь, продолжительность военной службы определяется в льготном исчислении.</w:t>
      </w:r>
    </w:p>
    <w:p w14:paraId="1261D63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Привлечение военнослужащих в период прохождения военной службы к работам или исполнению иных обязанностей, не обусловленных военной службой, допускается в случаях, установленных законодательными актами.</w:t>
      </w:r>
    </w:p>
    <w:p w14:paraId="4E64705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военную службу по контракту, имеют право на:</w:t>
      </w:r>
    </w:p>
    <w:p w14:paraId="7E35E04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назначение на высшие должности в соответствии с полученной квалификацией, достигнутыми в служебной деятельности результатами и в случаях, установленных законодательными актами, на конкурсной основе;</w:t>
      </w:r>
    </w:p>
    <w:p w14:paraId="73EA634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своевременное присвоение очередных воинских званий, за исключением случаев, установленных законодательными актами;</w:t>
      </w:r>
    </w:p>
    <w:p w14:paraId="01F07AE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повышение квалификации с учетом интересов военной службы и их собственного выбора;</w:t>
      </w:r>
    </w:p>
    <w:p w14:paraId="01A6F7F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перевод для дальнейшего прохождения военной службы из одного воинского формирования в другое с сохранением за ними воинских званий и выслуги лет;</w:t>
      </w:r>
    </w:p>
    <w:p w14:paraId="7D83534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перевод для прохождения службы в военизированные организации с присвоением им специальных званий, соответствующих их воинским званиям, и сохранением выслуги лет.</w:t>
      </w:r>
    </w:p>
    <w:p w14:paraId="321E195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запрещается выполнять иную оплачиваемую работу, не связанную с исполнением обязанностей военной службы, кроме педагогической (в части реализации содержания образовательных программ), научной, культурной, творческой деятельности и медицинской практики, осуществляемых во внеслужебное время на основании гражданско-правовых договоров. Такой деятельностью военнослужащий может заниматься по согласованию с командиром (начальником) воинской части, в которой он проходит военную службу, а в отношении командира (начальника) воинской части – по согласованию с его непосредственным командиром (начальником).</w:t>
      </w:r>
    </w:p>
    <w:p w14:paraId="47BEC38C"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lastRenderedPageBreak/>
        <w:t>Статья 11. Денежное довольствие</w:t>
      </w:r>
    </w:p>
    <w:p w14:paraId="7C609A6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в зависимости от занимаемой должности, воинского звания, квалификации, продолжительности и условий военной службы, качества и результатов служебной деятельности с учетом особенностей военной службы обеспечиваются денежным довольствием за счет средств республиканского бюджета.</w:t>
      </w:r>
    </w:p>
    <w:p w14:paraId="210FC19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Денежное довольствие военнослужащих состоит из основных и добавочных видов. Основные виды денежного довольствия включают в себя должностной оклад в соответствии с занимаемой должностью и оклад по воинскому званию в соответствии с присвоенным воинским званием, которые составляют оклад денежного содержания военнослужащих. Добавочные виды денежного довольствия состоят из ежемесячных и единовременных (разовых) выплат.</w:t>
      </w:r>
    </w:p>
    <w:p w14:paraId="7481F6B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Размеры должностных окладов, окладов по воинским званиям и добавочных видов денежного довольствия военнослужащих устанавливаются законодательством.</w:t>
      </w:r>
    </w:p>
    <w:p w14:paraId="38E3EF2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Порядок обеспечения военнослужащих денежным довольствием устанавливается Советом Министров Республики Беларусь или по его поручению Министерством труда и социальной защиты, государственными органами, в которых предусмотрена военная служба.</w:t>
      </w:r>
    </w:p>
    <w:p w14:paraId="1B5994A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за периоды временной нетрудоспособности, пребывания на лечении, в служебных командировках, а в случаях, предусмотренных законодательными актами, также за периоды пребывания в отпусках сохраняется выплата основных и добавочных видов денежного довольствия. Возмещение военнослужащим командировочных расходов осуществляется в размерах и порядке, установленных законодательством.</w:t>
      </w:r>
    </w:p>
    <w:p w14:paraId="56A80E4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Порядок обеспечения денежным довольствием и другими выплатами военнослужащих, проходящих военную службу в государственных органах, в которых предусмотрена военная служба, непосредственно подчиненных Президенту Республики Беларусь, устанавливается Президентом Республики Беларусь или по его поручению соответствующими государственными органами.</w:t>
      </w:r>
    </w:p>
    <w:p w14:paraId="08388433"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12. Продовольственное и вещевое обеспечение</w:t>
      </w:r>
    </w:p>
    <w:p w14:paraId="7B345A29"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Продовольственное обеспечение военнослужащих осуществляется по нормам, установленным Советом Министров Республики Беларусь или по его поручению государственными органами, в которых предусмотрена военная служба, в форме:</w:t>
      </w:r>
    </w:p>
    <w:p w14:paraId="2273DB9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предоставления питания;</w:t>
      </w:r>
    </w:p>
    <w:p w14:paraId="51BC241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выдачи продовольственного пайка;</w:t>
      </w:r>
    </w:p>
    <w:p w14:paraId="39C095D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выплаты денежной компенсации взамен продовольственного пайка (питания) военнослужащим, проходящим срочную военную службу.</w:t>
      </w:r>
    </w:p>
    <w:p w14:paraId="2C402D2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Порядок продовольственного обеспечения военнослужащих устанавливается государственным органом, в котором предусмотрена военная служба.</w:t>
      </w:r>
    </w:p>
    <w:p w14:paraId="3510C37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Вещевое обеспечение военнослужащих осуществляется в зависимости от условий прохождения военной службы по нормам, установленным Советом Министров Республики Беларусь или по его поручению государственными органами, в которых предусмотрена военная служба.</w:t>
      </w:r>
    </w:p>
    <w:p w14:paraId="5F26F8E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военную службу по контракту, вместо положенных по нормам снабжения предметов вещевого имущества имеют право на получение денежной компенсации в размере их стоимости.</w:t>
      </w:r>
    </w:p>
    <w:p w14:paraId="7527A5D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Порядок обеспечения военнослужащих предметами вещевого имущества и выплаты взамен их денежной компенсации устанавливается государственным органом, в котором предусмотрена военная служба.</w:t>
      </w:r>
    </w:p>
    <w:p w14:paraId="0D12D10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 xml:space="preserve">Порядок и нормы продовольственного и вещевого обеспечения военнослужащих, проходящих военную службу в государственных органах, в которых предусмотрена </w:t>
      </w:r>
      <w:r w:rsidRPr="00093807">
        <w:rPr>
          <w:rFonts w:ascii="Times New Roman" w:eastAsia="Times New Roman" w:hAnsi="Times New Roman" w:cs="Times New Roman"/>
          <w:kern w:val="0"/>
          <w:sz w:val="24"/>
          <w:szCs w:val="24"/>
          <w:lang w:val="ru-RU" w:eastAsia="ru-BY"/>
          <w14:ligatures w14:val="none"/>
        </w:rPr>
        <w:lastRenderedPageBreak/>
        <w:t>военная служба, непосредственно подчиненных Президенту Республики Беларусь, устанавливаются Президентом Республики Беларусь или по его поручению соответствующими государственными органами.</w:t>
      </w:r>
    </w:p>
    <w:p w14:paraId="25E8AC04"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13. Служебное время и право на отдых</w:t>
      </w:r>
    </w:p>
    <w:p w14:paraId="6A1BE61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Продолжительность и распределение служебного времени для военнослужащих определяются распорядком дня воинской части и регламентом служебного времени, определяемыми командиром (начальником) воинской части в соответствии с требованиями уставов Вооруженных Сил. При этом общая продолжительность еженедельного служебного времени для военнослужащих, проходящих военную службу по контракту и военную службу офицеров по призыву, не должна превышать 40 часов. Привлечение военнослужащих (за исключением военнослужащих, проходящих срочную военную службу, резервистов при нахождении на занятиях или учебных сборах и военнообязанных при нахождении на военных или специальных сборах) к исполнению обязанностей военной службы сверх установленной продолжительности еженедельного служебного времени компенсируется отдыхом соответствующей продолжительности в другие дни недели.</w:t>
      </w:r>
    </w:p>
    <w:p w14:paraId="4B5651D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Учения, боевые стрельбы и другие мероприятия, перечень которых определяется руководителем государственного органа, в котором предусмотрена военная служба, проводятся в любые дни недели без ограничения общей продолжительности еженедельного служебного времени.</w:t>
      </w:r>
    </w:p>
    <w:p w14:paraId="498DED3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Для военнослужащих, проходящих срочную военную службу, резервистов при нахождении на занятиях или учебных сборах, военнообязанных при нахождении на военных или специальных сборах, обучающихся в военных учебных заведениях, устанавливается шестидневная служебная неделя с одним выходным днем.</w:t>
      </w:r>
    </w:p>
    <w:p w14:paraId="64D1F71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Для военнослужащих, проходящих военную службу по контракту и военную службу офицеров по призыву, устанавливается пятидневная служебная неделя с двумя выходными днями.</w:t>
      </w:r>
    </w:p>
    <w:p w14:paraId="66025D8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(за исключением военнослужащих, проходящих срочную военную службу), резервистам при нахождении на занятиях или учебных сборах виды отпусков, их продолжительность и порядок предоставления устанавливаются законодательными актами.</w:t>
      </w:r>
    </w:p>
    <w:p w14:paraId="03CB6BF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проходящим срочную военную службу, за весь период военной службы предоставляется отпуск:</w:t>
      </w:r>
    </w:p>
    <w:p w14:paraId="2DF9039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проходящим срочную военную службу 18 месяцев: солдатам и матросам – 10 суток, сержантам и старшинам – 15 суток;</w:t>
      </w:r>
    </w:p>
    <w:p w14:paraId="450ADE0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проходящим срочную военную службу 12 месяцев: солдатам и матросам – 5 суток, сержантам и старшинам – 10 суток.</w:t>
      </w:r>
    </w:p>
    <w:p w14:paraId="4CF4217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проходящим срочную военную службу, не использовавшим отпуск за весь период военной службы, при поступлении на военную службу по контракту предоставляется отпуск продолжительностью, установленной частью шестой настоящей статьи.</w:t>
      </w:r>
    </w:p>
    <w:p w14:paraId="4CB475D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Продолжительность отпуска за весь период военной службы военнослужащим, проходящим срочную военную службу, может быть увеличена (в виде поощрения) на срок до 10 суток в порядке, установленном Дисциплинарным уставом Вооруженных Сил Республики Беларусь, утверждаемым Президентом Республики Беларусь (далее – Дисциплинарный устав Вооруженных Сил).</w:t>
      </w:r>
    </w:p>
    <w:p w14:paraId="4218DDD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 совершение дисциплинарных проступков на военнослужащих, проходящих срочную военную службу, в порядке, установленном Дисциплинарным уставом Вооруженных Сил, может быть наложено дисциплинарное взыскание в виде уменьшения продолжительности отпуска за весь период срочной военной службы на срок:</w:t>
      </w:r>
    </w:p>
    <w:p w14:paraId="4F03782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проходящим срочную военную службу 18 месяцев: солдатам и матросам – до 5 суток, сержантам и старшинам – до 8 суток;</w:t>
      </w:r>
    </w:p>
    <w:p w14:paraId="5325D52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проходящим срочную военную службу 12 месяцев: солдатам и матросам – до 2 суток, сержантам и старшинам – до 5 суток.</w:t>
      </w:r>
    </w:p>
    <w:p w14:paraId="6D6EF03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проходящим срочную военную службу 6 месяцев, отпуск не предоставляется.</w:t>
      </w:r>
    </w:p>
    <w:p w14:paraId="5403416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проходящим срочную военную службу, предоставляется отпуск по болезни и по уважительным причинам личного и семейного характера.</w:t>
      </w:r>
    </w:p>
    <w:p w14:paraId="1BF1065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Отпуск по болезни предоставляется на основании заключения военно-врачебной комиссии военнослужащим, проходящим срочную военную службу, которые по окончании стационарного лечения и проведения реабилитации еще не могут по состоянию здоровья исполнять обязанности военной службы. Порядок предоставления отпуска по болезни и его продолжительность устанавливаются законодательством.</w:t>
      </w:r>
    </w:p>
    <w:p w14:paraId="088C8C4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Отпуск по уважительным причинам личного и семейного характера до 10 суток предоставляется военнослужащему, проходящему срочную военную службу, в случае:</w:t>
      </w:r>
    </w:p>
    <w:p w14:paraId="12EF19E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вступления в брак;</w:t>
      </w:r>
    </w:p>
    <w:p w14:paraId="79C161A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тяжелой болезни или смерти (гибели) его отца, матери, супруги, детей, включая усыновленных (удочеренных), родных братьев и сестер, деда, бабки;</w:t>
      </w:r>
    </w:p>
    <w:p w14:paraId="0ACCEA8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пожара или другого стихийного бедствия, постигшего этого военнослужащего или лиц, указанных в абзаце третьем настоящей части;</w:t>
      </w:r>
    </w:p>
    <w:p w14:paraId="724D742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когда присутствие военнослужащего, проходящего срочную военную службу, в семье необходимо.</w:t>
      </w:r>
    </w:p>
    <w:p w14:paraId="206D46A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Обстоятельства, в связи с которыми военнослужащему, проходящему срочную военную службу, предоставляется отпуск по уважительным причинам личного и семейного характера, должны быть, как правило, документально подтверждены.</w:t>
      </w:r>
    </w:p>
    <w:p w14:paraId="1B3CF3F4"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14. Право на охрану здоровья</w:t>
      </w:r>
    </w:p>
    <w:p w14:paraId="0C67855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Охрана здоровья военнослужащих обеспечивается созданием командирами (начальниками) воинских частей во взаимодействии с государственными органами (организациями) благоприятных условий военной службы, быта и системы мер по ограничению воздействия вредных или опасных факторов военной службы.</w:t>
      </w:r>
    </w:p>
    <w:p w14:paraId="7A73798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суворовцы, воспитанники воинских частей имеют право на получение медицинской помощи в организациях здравоохранения, подчиненных государственным органам, в которых предусмотрена военная служба (далее – военные организации здравоохранения), в соответствии с законодательством.</w:t>
      </w:r>
    </w:p>
    <w:p w14:paraId="3B0A13D9"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при отсутствии по месту военной службы, месту их жительства (месту пребывания) военных организаций здравоохранения, а также при необходимости оказания скорой медицинской помощи медицинская помощь оказывается в соответствии с законодательством в иных государственных организациях здравоохранения (далее – гражданские организации здравоохранения).</w:t>
      </w:r>
    </w:p>
    <w:p w14:paraId="0CA8439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Члены семей военнослужащих при невозможности получить медицинскую помощь в гражданских организациях здравоохранения обеспечиваются медицинской помощью в соответствующих военных организациях здравоохранения наравне с военнослужащими.</w:t>
      </w:r>
    </w:p>
    <w:p w14:paraId="2E352CC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Граждане, уволенные с военной службы по болезни (состоянию здоровья) и имеющие выслугу 20 лет и более (в том числе в льготном исчислении), лица старшего и высшего офицерского состава, уволенные с военной службы по возрасту, по болезни (состоянию здоровья) или организационно-штатным мероприятиям (сокращению штатов), и члены их семей (кроме членов семей, указанных в абзаце шестом части второй статьи 3 настоящего Закона) имеют право на бесплатную медицинскую помощь в военных и гражданских организациях здравоохранения в порядке, установленном законодательством.</w:t>
      </w:r>
    </w:p>
    <w:p w14:paraId="4903A7F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Предусмотренное частью пятой настоящей статьи право на медицинскую помощь предоставляется также уволенным с военной службы гражданам, ставшим инвалидами вследствие ранения (контузии), травмы или увечья, полученных при защите Республики Беларусь, при исполнении воинского долга в государствах, где велись боевые действия, или иных обязанностей военной службы, либо заболевания, полученного при исполнении обязанностей военной службы (вследствие военной травмы), независимо от выслуги лет.</w:t>
      </w:r>
    </w:p>
    <w:p w14:paraId="2C503249"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Граждане, которые в период срочной военной службы при исполнении обязанностей военной службы получили ранение (контузию), травму либо увечье, на основании справки о травме, выданной в соответствии с законодательством, имеют право на:</w:t>
      </w:r>
    </w:p>
    <w:p w14:paraId="1BA5D5C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первоочередное оказание медицинской помощи в государственных организациях здравоохранения;</w:t>
      </w:r>
    </w:p>
    <w:p w14:paraId="440773D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предоставление скидок на платные медицинские услуги, необходимость в которых возникла в случаях, указанных в абзаце первом настоящей части, в государственных организациях здравоохранения (за исключением платных медицинских услуг, тарифы на которые регулируются Министерством здравоохранения по согласованию с Министерством антимонопольного регулирования и торговли) в порядке, установленном Советом Министров Республики Беларусь.</w:t>
      </w:r>
    </w:p>
    <w:p w14:paraId="6CF491B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Обеспечение лекарственными средствами военнослужащих, получивших ранение (контузию), травму, увечье или заболевание при исполнении обязанностей военной службы (вследствие военной травмы), в период их амбулаторного лечения в связи с этими ранением (контузией), травмой, увечьем или заболеванием осуществляется в пределах перечня основных лекарственных средств, утверждаемого Министерством здравоохранения, за счет средств соответствующих государственных органов, в которых предусмотрена военная служба.</w:t>
      </w:r>
    </w:p>
    <w:p w14:paraId="7D870EA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имеют право на санаторно-курортное лечение и оздоровление на условиях и в порядке, установленных законодательством.</w:t>
      </w:r>
    </w:p>
    <w:p w14:paraId="414A9342"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15. Страхование военнослужащих, военнообязанных на время прохождения военных и специальных сборов, резервистов при нахождении на занятиях и учебных сборах</w:t>
      </w:r>
    </w:p>
    <w:p w14:paraId="65001C6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Жизнь и здоровье военнослужащих, военнообязанных на время прохождения военных или специальных сборов, а также резервистов при нахождении на занятиях и учебных сборах (далее – застрахованные лица) подлежат обязательному государственному страхованию за счет средств республиканского бюджета.</w:t>
      </w:r>
    </w:p>
    <w:p w14:paraId="504F461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 случае гибели (смерти) застрахованного лица, наступившей вследствие причинения вреда его жизни или здоровью в связи с исполнением им обязанностей военной службы, членам семьи погибшего (умершего) застрахованного лица (его наследникам) выплачивается единовременная страховая сумма в размере 10-летней суммы оклада денежного содержания и надбавки за выслугу лет застрахованного лица. Данная страховая сумма выплачивается по указанным основаниям также в случае смерти застрахованного лица, наступившей в течение одного года после увольнения с военной службы (окончания военных, специальных, учебных сборов или занятий).</w:t>
      </w:r>
    </w:p>
    <w:p w14:paraId="0C406E3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 установлении застрахованному лицу, в том числе в течение одного года после увольнения с военной службы (окончания военных, специальных, учебных сборов или занятий), инвалидности вследствие причинения вреда его жизни или здоровью в связи с исполнением им обязанностей военной службы, подтвержденной медицинским заключением, выплачивается единовременная страховая сумма в размере:</w:t>
      </w:r>
    </w:p>
    <w:p w14:paraId="1ED124F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5-летней суммы оклада денежного содержания и надбавки за выслугу лет – инвалиду I группы;</w:t>
      </w:r>
    </w:p>
    <w:p w14:paraId="58843AF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4-летней суммы оклада денежного содержания и надбавки за выслугу лет – инвалиду II группы;</w:t>
      </w:r>
    </w:p>
    <w:p w14:paraId="63D840F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3-летней суммы оклада денежного содержания и надбавки за выслугу лет – инвалиду III группы.</w:t>
      </w:r>
    </w:p>
    <w:p w14:paraId="7A415F5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Застрахованному лицу, получившему тяжкое или менее тяжкое телесное повреждение, не повлекшее инвалидности, в связи с исполнением им обязанностей военной службы, подтвержденной медицинским заключением, выплачивается единовременная страховая сумма соответственно в размере двухгодичной или полугодовой суммы оклада денежного содержания и надбавки за выслугу лет.</w:t>
      </w:r>
    </w:p>
    <w:p w14:paraId="38F40A2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 случаях гибели (смерти) застрахованного лица, установления застрахованному лицу, в том числе в течение одного года после увольнения с военной службы (окончания военных, специальных, учебных сборов или занятий), инвалидности либо получения им тяжкого или менее тяжкого телесного повреждения, не повлекшего инвалидности, легкого телесного повреждения, наступивших в результате ранения (контузии), травмы, увечья, заболевания, полученных при исполнении им обязанностей военной службы, подтвержденных медицинским заключением, кроме случаев, предусмотренных частями второй–четвертой настоящей статьи, выплачивается единовременная страховая сумма в размере:</w:t>
      </w:r>
    </w:p>
    <w:p w14:paraId="0536BA8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250 базовых величин – членам семьи погибшего (умершего) застрахованного лица (его наследникам);</w:t>
      </w:r>
    </w:p>
    <w:p w14:paraId="1F9DF17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100 базовых величин – инвалиду I группы;</w:t>
      </w:r>
    </w:p>
    <w:p w14:paraId="0945D6E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75 базовых величин – инвалиду II группы;</w:t>
      </w:r>
    </w:p>
    <w:p w14:paraId="5751050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50 базовых величин – инвалиду III группы;</w:t>
      </w:r>
    </w:p>
    <w:p w14:paraId="5A3A931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10 базовых величин – застрахованному лицу, получившему тяжкое телесное повреждение, не повлекшее инвалидности;</w:t>
      </w:r>
    </w:p>
    <w:p w14:paraId="142ABAD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7 базовых величин – застрахованному лицу, получившему менее тяжкое телесное повреждение, не повлекшее инвалидности;</w:t>
      </w:r>
    </w:p>
    <w:p w14:paraId="464FAFB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5 базовых величин – застрахованному лицу, получившему легкое телесное повреждение.</w:t>
      </w:r>
    </w:p>
    <w:p w14:paraId="7A15BE5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проходящим срочную военную службу, курсантам, военнообязанным на время прохождения военных или специальных сборов, резервистам при нахождении на занятиях и учебных сборах при наступлении случаев, предусмотренных частями второй–четвертой настоящей статьи, выплачивается страховая сумма в размерах, предусмотренных для военнослужащих, проходящих военную службу по контракту на должностях, подлежащих замещению солдатами и сержантами.</w:t>
      </w:r>
    </w:p>
    <w:p w14:paraId="2F35451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Выплата страховой суммы по одному и тому же страховому случаю производится за вычетом ранее полученных страховых сумм.</w:t>
      </w:r>
    </w:p>
    <w:p w14:paraId="29A9341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 случае уничтожения или повреждения имущества, принадлежащего застрахованному лицу или его близким, в связи с исполнением им обязанностей военной службы застрахованному лицу или его близким выплачивается страховое возмещение в размере причиненного вреда, но не выше действительной стоимости уничтоженного или поврежденного имущества на день принятия решения о выплате.</w:t>
      </w:r>
    </w:p>
    <w:p w14:paraId="5B4025E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 случае если жизнь, здоровье и имущество застрахованных лиц подлежат обязательному государственному страхованию также в соответствии с иными законодательными актами, то застрахованным лицам, а в случае их гибели (смерти) – их наследникам страховые суммы выплачиваются по их выбору только по одному основанию.</w:t>
      </w:r>
    </w:p>
    <w:p w14:paraId="46FBF18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 установлении лиц, виновных в гибели (смерти) застрахованного лица, причинении вреда его здоровью, имущественного вреда застрахованному лицу или его близким, выплаченные страховые суммы подлежат взысканию с виновных лиц.</w:t>
      </w:r>
    </w:p>
    <w:p w14:paraId="4A6EA31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Порядок и условия выплаты страховых сумм по обязательному государственному страхованию застрахованным лицам устанавливаются Советом Министров Республики Беларусь.</w:t>
      </w:r>
    </w:p>
    <w:p w14:paraId="117450CD"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lastRenderedPageBreak/>
        <w:t>Статья 16. Право на жилище</w:t>
      </w:r>
    </w:p>
    <w:p w14:paraId="364C83F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имеют право на обеспечение жилыми помещениями в порядке, установленном законодательными актами.</w:t>
      </w:r>
    </w:p>
    <w:p w14:paraId="306F7D1D"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17. Право на образование</w:t>
      </w:r>
    </w:p>
    <w:p w14:paraId="401F87F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военную службу по контракту, с разрешения командира (начальника) воинской части могут получать:</w:t>
      </w:r>
    </w:p>
    <w:p w14:paraId="14B0050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основное образование – в заочной форме получения образования в учреждениях среднего специального и высшего образования, учреждениях образования и организациях, реализующих образовательные программы научно-ориентированного образования;</w:t>
      </w:r>
    </w:p>
    <w:p w14:paraId="3FBE499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дополнительное образование взрослых – в очной и заочной формах получения образования.</w:t>
      </w:r>
    </w:p>
    <w:p w14:paraId="02191FF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за исключением военнослужащих, проходящих срочную военную службу, с разрешения командира (начальника) воинской части могут обучаться на факультетах довузовской подготовки, подготовительных отделениях, подготовительных курсах в учреждениях образования.</w:t>
      </w:r>
    </w:p>
    <w:p w14:paraId="18EBE38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военную службу по контракту, при освоении содержания образовательных программ дополнительного образования взрослых в военных учебных заведениях получают образование бесплатно.</w:t>
      </w:r>
    </w:p>
    <w:p w14:paraId="2C839C1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 период получения образования за военнослужащими, проходящими военную службу по контракту, сохраняются денежное довольствие и иные гарантии, установленные законодательством.</w:t>
      </w:r>
    </w:p>
    <w:p w14:paraId="5008E39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проходящие срочную военную службу, не имеют права на поступление в учреждения среднего специального и высшего образования, учреждения образования и организации, реализующие образовательные программы научно-ориентированного образования, за исключением военных учебных заведений.</w:t>
      </w:r>
    </w:p>
    <w:p w14:paraId="0011118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 поступлении в учреждения образования военнослужащие, граждане, уволенные с военной службы, выпускники суворовских военных училищ и дети военнослужащих имеют право на льготы в соответствии с законодательными актами.</w:t>
      </w:r>
    </w:p>
    <w:p w14:paraId="29D8FA99"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18. Проезд на транспорте. Почтовые отправления</w:t>
      </w:r>
    </w:p>
    <w:p w14:paraId="041281A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Социальные гарантии военнослужащим, членам их семей, гражданам, уволенным с военной службы, и членам их семей, суворовцам и воспитанникам воинских частей по проезду и перевозке собственного имущества транспортом, социальные гарантии военнослужащим, проходящим срочную военную службу, связанные с бесплатной пересылкой почтовых отправлений, устанавливаются законодательными актами.</w:t>
      </w:r>
    </w:p>
    <w:p w14:paraId="55056C8A"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19. Увольнение военнослужащих с военной службы и предоставляемые им гарантии</w:t>
      </w:r>
    </w:p>
    <w:p w14:paraId="4C21C7C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имеют право на увольнение с военной службы по основаниям и в порядке, установленным законодательными актами.</w:t>
      </w:r>
    </w:p>
    <w:p w14:paraId="46FA928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Военнослужащим при увольнении с военной службы выплачивается выходное пособие в случаях и размерах, установленных Положением о порядке прохождения военной службы.</w:t>
      </w:r>
    </w:p>
    <w:p w14:paraId="15D458C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 несогласии военнослужащих с увольнением или основаниями их увольнения с военной службы они имеют право на обжалование вышестоящему командованию и обращение в суд в течение трех месяцев со дня, следующего за днем окончания состояния на военной службе.</w:t>
      </w:r>
    </w:p>
    <w:p w14:paraId="0E5F91C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В случае незаконного увольнения военнослужащих с военной службы причиненный им в связи с этим вред подлежит возмещению в полном объеме с учетом выплаченного выходного пособия. При этом они восстанавливаются на военной службе в прежней или равной должности в той же воинской части, а при их согласии – в другой воинской части и обеспечиваются всеми видами довольствия. Военнослужащим, восстановленным на военной службе, время со дня их увольнения до даты, указанной в приказе о восстановлении на военной службе, засчитывается в выслугу лет для присвоения очередного воинского звания, исчисления денежного довольствия и назначения пенсии.</w:t>
      </w:r>
    </w:p>
    <w:p w14:paraId="036963C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Восстановление военнослужащих на военной службе осуществляется по решению вышестоящего командования или суда в порядке, установленном законодательными актами.</w:t>
      </w:r>
    </w:p>
    <w:p w14:paraId="7D2692C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Возмещение военнослужащим вреда, в том числе морального, причиненного незаконным увольнением с военной службы, осуществляется по решению суда в порядке, установленном законодательными актами.</w:t>
      </w:r>
    </w:p>
    <w:p w14:paraId="4BD8C37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Гражданам, уволенным с военной службы, устанавливаются следующие дополнительные гарантии:</w:t>
      </w:r>
    </w:p>
    <w:p w14:paraId="55CE8AE9"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сохранение в течение трех месяцев со дня, следующего за днем окончания состояния на военной службе, права поступления на работу к тому же нанимателю на должность служащего (профессию рабочего), равноценную занимаемой до призыва на военную службу, а лицам из числа молодых специалистов, молодых рабочих (служащих) – права на занятие прежней должности служащего (профессии рабочего). В случае заболевания, получения травмы в период прохождения военной службы по призыву, не препятствующих поступлению на работу, за лицами, уволенными с военной службы, сохраняется в течение трех месяцев со дня восстановления трудоспособности или установления инвалидности право поступления на работу к тому же нанимателю на должность служащего (профессию рабочего), равноценную занимаемой до призыва на военную службу, при условии письменного уведомления об этом нанимателя;</w:t>
      </w:r>
    </w:p>
    <w:p w14:paraId="6FB3E3B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предоставление гражданам, уволенным после прохождения срочной военной службы и принятым на прежнее место работы, единовременной материальной помощи в размере не менее одной минимальной заработной платы;</w:t>
      </w:r>
    </w:p>
    <w:p w14:paraId="6333998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предоставление гражданам, уволенным после прохождения срочной военной службы, первого рабочего места в соответствии с законодательством о труде;</w:t>
      </w:r>
    </w:p>
    <w:p w14:paraId="4D94C25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назначение и выплата пособия в случае заболевания, получения травмы в период прохождения срочной военной службы со дня, следующего за днем окончания состояния на военной службе, до дня восстановления трудоспособности или установления инвалидности, но не более чем за 120 календарных дней непрерывно со дня, следующего за днем окончания состояния на военной службе. Выплата пособия осуществляется за счет средств республиканского бюджета. Порядок назначения и выплаты пособия, размер пособия и органы, уполномоченные осуществлять его назначение и выплату, определяются Советом Министров Республики Беларусь, если иное не установлено законодательными актами.</w:t>
      </w:r>
    </w:p>
    <w:p w14:paraId="5EF0E46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Органы по труду, занятости и социальной защите совместно с государственными органами, в которых предусмотрена военная служба, принимают меры по трудоустройству, профессиональной подготовке, переподготовке и повышению квалификации граждан, уволенных с военной службы, и членов их семей.</w:t>
      </w:r>
    </w:p>
    <w:p w14:paraId="5A76A72B"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20. Право на пенсионное обеспечение</w:t>
      </w:r>
    </w:p>
    <w:p w14:paraId="14F80A7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Граждане, уволенные с военной службы, и члены их семей имеют право на пенсионное обеспечение в порядке, установленном законодательством.</w:t>
      </w:r>
    </w:p>
    <w:p w14:paraId="0AB65C03"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21. Обращения военнослужащих</w:t>
      </w:r>
    </w:p>
    <w:p w14:paraId="10F49E5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lastRenderedPageBreak/>
        <w:t>Военнослужащие вправе направлять обращения в государственные органы и иные организации в порядке, установленном законодательными актами.</w:t>
      </w:r>
    </w:p>
    <w:p w14:paraId="136AE20C"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22. Обжалование решений и действий (бездействия) должностных лиц воинской части</w:t>
      </w:r>
    </w:p>
    <w:p w14:paraId="066E9E8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Решения и действия (бездействие) должностных лиц воинской части могут быть обжалованы в вышестоящий орган (вышестоящему должностному лицу) и (или) в суд в порядке, установленном законодательством.</w:t>
      </w:r>
    </w:p>
    <w:p w14:paraId="5CC59044" w14:textId="77777777" w:rsidR="00093807" w:rsidRPr="00093807" w:rsidRDefault="00093807" w:rsidP="00093807">
      <w:pPr>
        <w:spacing w:before="240" w:after="240" w:line="240" w:lineRule="auto"/>
        <w:jc w:val="center"/>
        <w:rPr>
          <w:rFonts w:ascii="Times New Roman" w:eastAsia="Times New Roman" w:hAnsi="Times New Roman" w:cs="Times New Roman"/>
          <w:b/>
          <w:bCs/>
          <w:caps/>
          <w:kern w:val="0"/>
          <w:sz w:val="24"/>
          <w:szCs w:val="24"/>
          <w:lang w:val="ru-RU" w:eastAsia="ru-BY"/>
          <w14:ligatures w14:val="none"/>
        </w:rPr>
      </w:pPr>
      <w:r w:rsidRPr="00093807">
        <w:rPr>
          <w:rFonts w:ascii="Times New Roman" w:eastAsia="Times New Roman" w:hAnsi="Times New Roman" w:cs="Times New Roman"/>
          <w:b/>
          <w:bCs/>
          <w:caps/>
          <w:kern w:val="0"/>
          <w:sz w:val="24"/>
          <w:szCs w:val="24"/>
          <w:lang w:val="ru-RU" w:eastAsia="ru-BY"/>
          <w14:ligatures w14:val="none"/>
        </w:rPr>
        <w:t>ГЛАВА 3</w:t>
      </w:r>
      <w:r w:rsidRPr="00093807">
        <w:rPr>
          <w:rFonts w:ascii="Times New Roman" w:eastAsia="Times New Roman" w:hAnsi="Times New Roman" w:cs="Times New Roman"/>
          <w:b/>
          <w:bCs/>
          <w:caps/>
          <w:kern w:val="0"/>
          <w:sz w:val="24"/>
          <w:szCs w:val="24"/>
          <w:lang w:val="ru-RU" w:eastAsia="ru-BY"/>
          <w14:ligatures w14:val="none"/>
        </w:rPr>
        <w:br/>
        <w:t>ОБЯЗАННОСТИ И ОТВЕТСТВЕННОСТЬ ВОЕННОСЛУЖАЩИХ</w:t>
      </w:r>
    </w:p>
    <w:p w14:paraId="223C6303"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23. Общие обязанности военнослужащих</w:t>
      </w:r>
    </w:p>
    <w:p w14:paraId="01AF298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Военнослужащий обязан:</w:t>
      </w:r>
    </w:p>
    <w:p w14:paraId="37DA00A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беспрекословно выполнять свой воинский долг, быть верным Военной присяге, беззаветно служить своему народу, мужественно, умело, не щадя своих сил и самой жизни, защищать суверенитет, независимость, территориальную целостность и конституционный строй Республики Беларусь;</w:t>
      </w:r>
    </w:p>
    <w:p w14:paraId="4157FF3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соблюдать Конституцию Республики Беларусь и иные законодательные акты, в том числе выполнять требования уставов Вооруженных Сил;</w:t>
      </w:r>
    </w:p>
    <w:p w14:paraId="67E74EE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выполнять приказы командиров (начальников) беспрекословно, точно и в срок;</w:t>
      </w:r>
    </w:p>
    <w:p w14:paraId="2FC9DC6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стойко переносить трудности военной службы;</w:t>
      </w:r>
    </w:p>
    <w:p w14:paraId="6E199DB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постоянно овладевать военными профессиональными знаниями, совершенствовать свою выучку и воинское мастерство;</w:t>
      </w:r>
    </w:p>
    <w:p w14:paraId="67C4025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знать и содержать в постоянной готовности к применению вверенные ему вооружение и военную технику, беречь военное имущество;</w:t>
      </w:r>
    </w:p>
    <w:p w14:paraId="659BB34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быть честным, дисциплинированным, храбрым, при выполнении воинского долга проявлять разумную инициативу;</w:t>
      </w:r>
    </w:p>
    <w:p w14:paraId="2139908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беспрекословно повиноваться командирам (начальникам) и защищать их в бою, оберегать Боевое Знамя воинской части;</w:t>
      </w:r>
    </w:p>
    <w:p w14:paraId="386B17F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дорожить войсковым товариществом, не щадя своей жизни выручать товарищей из опасности, помогать им словом и делом, уважать честь и достоинство каждого, не допускать в отношении себя и других военнослужащих грубости и издевательств, удерживать их от недостойных поступков;</w:t>
      </w:r>
    </w:p>
    <w:p w14:paraId="7F830EAE"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соблюдать правила воинской вежливости, поведения и выполнения воинского приветствия, всегда быть по форме, чисто и аккуратно одетым;</w:t>
      </w:r>
    </w:p>
    <w:p w14:paraId="61D7330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быть бдительным, строго хранить государственную и служебную тайну;</w:t>
      </w:r>
    </w:p>
    <w:p w14:paraId="17CC88B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исполнять иные обязанности, установленные уставами Вооруженных Сил и другими законодательными актами.</w:t>
      </w:r>
    </w:p>
    <w:p w14:paraId="1CA524FA"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24. Должностные и специальные обязанности военнослужащих</w:t>
      </w:r>
    </w:p>
    <w:p w14:paraId="06885E85"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Должностные обязанности военнослужащих определяются уставами Вооруженных Сил и другими законодательными актами.</w:t>
      </w:r>
    </w:p>
    <w:p w14:paraId="389EC3A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при несении службы на боевом дежурстве, в суточном и караульном нарядах, а также при ликвидации последствий чрезвычайных ситуаций природного и техногенного характера и иных обстоятельствах исполняют специальные обязанности, установленные законодательными актами, в том числе уставами Вооруженных Сил. Для исполнения специальных обязанностей военнослужащие могут наделяться дополнительными правами, установленными иными законодательными актами.</w:t>
      </w:r>
    </w:p>
    <w:p w14:paraId="3DC56F88"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lastRenderedPageBreak/>
        <w:t>Статья 25. Ответственность военнослужащих</w:t>
      </w:r>
    </w:p>
    <w:p w14:paraId="5A548A4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Военнослужащие в зависимости от характера и тяжести совершенных ими правонарушений привлекаются к дисциплинарной, административной, материальной, гражданско-правовой, уголовной ответственности в соответствии с законодательными актами.</w:t>
      </w:r>
    </w:p>
    <w:p w14:paraId="78497F69" w14:textId="77777777" w:rsidR="00093807" w:rsidRPr="00093807" w:rsidRDefault="00093807" w:rsidP="00093807">
      <w:pPr>
        <w:spacing w:before="240" w:after="240" w:line="240" w:lineRule="auto"/>
        <w:jc w:val="center"/>
        <w:rPr>
          <w:rFonts w:ascii="Times New Roman" w:eastAsia="Times New Roman" w:hAnsi="Times New Roman" w:cs="Times New Roman"/>
          <w:b/>
          <w:bCs/>
          <w:caps/>
          <w:kern w:val="0"/>
          <w:sz w:val="24"/>
          <w:szCs w:val="24"/>
          <w:lang w:val="ru-RU" w:eastAsia="ru-BY"/>
          <w14:ligatures w14:val="none"/>
        </w:rPr>
      </w:pPr>
      <w:r w:rsidRPr="00093807">
        <w:rPr>
          <w:rFonts w:ascii="Times New Roman" w:eastAsia="Times New Roman" w:hAnsi="Times New Roman" w:cs="Times New Roman"/>
          <w:b/>
          <w:bCs/>
          <w:caps/>
          <w:kern w:val="0"/>
          <w:sz w:val="24"/>
          <w:szCs w:val="24"/>
          <w:lang w:val="ru-RU" w:eastAsia="ru-BY"/>
          <w14:ligatures w14:val="none"/>
        </w:rPr>
        <w:t>ГЛАВА 4</w:t>
      </w:r>
      <w:r w:rsidRPr="00093807">
        <w:rPr>
          <w:rFonts w:ascii="Times New Roman" w:eastAsia="Times New Roman" w:hAnsi="Times New Roman" w:cs="Times New Roman"/>
          <w:b/>
          <w:bCs/>
          <w:caps/>
          <w:kern w:val="0"/>
          <w:sz w:val="24"/>
          <w:szCs w:val="24"/>
          <w:lang w:val="ru-RU" w:eastAsia="ru-BY"/>
          <w14:ligatures w14:val="none"/>
        </w:rPr>
        <w:br/>
        <w:t>ЗАКЛЮЧИТЕЛЬНЫЕ ПОЛОЖЕНИЯ</w:t>
      </w:r>
    </w:p>
    <w:p w14:paraId="36A9D322"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26. Признание утратившими силу некоторых законодательных актов и их отдельных положений</w:t>
      </w:r>
    </w:p>
    <w:p w14:paraId="2C15A01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Признать утратившими силу:</w:t>
      </w:r>
    </w:p>
    <w:p w14:paraId="54AB329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1. Закон Республики Беларусь от 13 ноября 1992 года «О статусе военнослужащих» (Ведамасці Вярхоўнага Савета Рэспублікі Беларусь, 1992 г., № 28, ст. 497).</w:t>
      </w:r>
    </w:p>
    <w:p w14:paraId="46C00F4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2. Закон Республики Беларусь от 25 марта 1993 года «О внесении изменения в Закон Республики Беларусь «О статусе военнослужащих» (Ведамасці Вярхоўнага Савета Рэспублікі Беларусь, 1993 г., № 14, ст. 137).</w:t>
      </w:r>
    </w:p>
    <w:p w14:paraId="5117543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3. Утратил силу.</w:t>
      </w:r>
    </w:p>
    <w:p w14:paraId="07067CA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4. Закон Республики Беларусь от 22 марта 1995 года «О внесении изменений и дополнений в Закон Республики Беларусь «О статусе военнослужащих» (Ведамасці Вярхоўнага Савета Рэспублікі Беларусь, 1995 г., № 19, ст. 232).</w:t>
      </w:r>
    </w:p>
    <w:p w14:paraId="1EE8CEC3"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5. Закон Республики Беларусь от 6 января 1998 года «О внесении изменений и дополнений в некоторые законодательные акты Республики Беларусь» (Ведамасці Нацыянальнага сходу Рэспублікі Беларусь, 1998 г., № 2, ст. 12).</w:t>
      </w:r>
    </w:p>
    <w:p w14:paraId="6450DC3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6. Статью 3 Закона Республики Беларусь от 31 декабря 1999 года «О внесении изменений и дополнений в некоторые законодательные акты Республики Беларусь» (Национальный реестр правовых актов Республики Беларусь, 2000 г., № 5, 2/126).</w:t>
      </w:r>
    </w:p>
    <w:p w14:paraId="0D1E025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7. Пункт 7 статьи 29 Закона Республики Беларусь от 15 июня 2006 года «О занятости населения Республики Беларусь» (Национальный реестр правовых актов Республики Беларусь, 2006 г., № 94, 2/1222).</w:t>
      </w:r>
    </w:p>
    <w:p w14:paraId="534D09A4"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8. Пункт 7 статьи 20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 147, 2/1336).</w:t>
      </w:r>
    </w:p>
    <w:p w14:paraId="4D77B557"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9. Закон Республики Беларусь от 16 июля 2007 года «О внесении изменений в Закон Республики Беларусь «О статусе военнослужащих» (Национальный реестр правовых актов Республики Беларусь, 2007 г., № 172, 2/1355).</w:t>
      </w:r>
    </w:p>
    <w:p w14:paraId="04749F81"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10. Статью 5 Закона Республики Беларусь от 26 декабря 2007 года «О внесении изменений и дополнений в некоторые законодательные акты Республики Беларусь и признании утратившими силу некоторых законодательных актов Республики Беларусь и отдельных положений законов Республики Беларусь по вопросам страхования» (Национальный реестр правовых актов Республики Беларусь, 2007 г., № 305, 2/1397).</w:t>
      </w:r>
    </w:p>
    <w:p w14:paraId="0917C3A0"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11. Статью 2 Закона Республики Беларусь от 5 января 2008 года «О внесении изменений и дополнения в некоторые законы Республики Беларусь и признании утратившим силу Постановления Верховного Совета Республики Беларусь по вопросам гражданской обороны» (Национальный реестр правовых актов Республики Беларусь, 2008 г., № 14, 2/1416).</w:t>
      </w:r>
    </w:p>
    <w:p w14:paraId="6FB88798"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 xml:space="preserve">12. Статью 3 Закона Республики Беларусь от 15 июля 2008 года «О внесении дополнений и изменений в некоторые законы Республики Беларусь и признании утратившими силу некоторых законодательных актов Республики Беларусь и их </w:t>
      </w:r>
      <w:r w:rsidRPr="00093807">
        <w:rPr>
          <w:rFonts w:ascii="Times New Roman" w:eastAsia="Times New Roman" w:hAnsi="Times New Roman" w:cs="Times New Roman"/>
          <w:kern w:val="0"/>
          <w:sz w:val="24"/>
          <w:szCs w:val="24"/>
          <w:lang w:val="ru-RU" w:eastAsia="ru-BY"/>
          <w14:ligatures w14:val="none"/>
        </w:rPr>
        <w:lastRenderedPageBreak/>
        <w:t>отдельных положений по вопросам жилищных отношений» (Национальный реестр правовых актов Республики Беларусь, 2008 г., № 184, 2/1505).</w:t>
      </w:r>
    </w:p>
    <w:p w14:paraId="1536D472"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13. Постановление Верховного Совета Республики Беларусь от 13 ноября 1992 года «О введении в действие Закона Республики Беларусь «О статусе военнослужащих» (Ведамасці Вярхоўнага Савета Рэспублікі Беларусь, 1992 г., № 28, ст. 498).</w:t>
      </w:r>
    </w:p>
    <w:p w14:paraId="7380E790"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27. Меры по реализации положений настоящего Закона</w:t>
      </w:r>
    </w:p>
    <w:p w14:paraId="33406A76"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Совету Министров Республики Беларусь в шестимесячный срок:</w:t>
      </w:r>
    </w:p>
    <w:p w14:paraId="4941011D"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привести решения Правительства Республики Беларусь в соответствие с настоящим Законом;</w:t>
      </w:r>
    </w:p>
    <w:p w14:paraId="5DD4A3FA"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41A3A3F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принять иные меры, необходимые для реализации положений настоящего Закона.</w:t>
      </w:r>
    </w:p>
    <w:p w14:paraId="3DD6BF2F"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До приведения актов законодательства Республики Беларусь в соответствие с настоящим Законом они применяются в той части, в которой не противоречат настоящему Закону, если иное не установлено Конституцией Республики Беларусь.</w:t>
      </w:r>
    </w:p>
    <w:p w14:paraId="7271303C" w14:textId="77777777" w:rsidR="00093807" w:rsidRPr="00093807" w:rsidRDefault="00093807" w:rsidP="00093807">
      <w:pPr>
        <w:spacing w:before="240" w:after="240" w:line="240" w:lineRule="auto"/>
        <w:ind w:left="1922" w:hanging="1355"/>
        <w:rPr>
          <w:rFonts w:ascii="Times New Roman" w:eastAsia="Times New Roman" w:hAnsi="Times New Roman" w:cs="Times New Roman"/>
          <w:b/>
          <w:bCs/>
          <w:kern w:val="0"/>
          <w:sz w:val="24"/>
          <w:szCs w:val="24"/>
          <w:lang w:val="ru-RU" w:eastAsia="ru-BY"/>
          <w14:ligatures w14:val="none"/>
        </w:rPr>
      </w:pPr>
      <w:r w:rsidRPr="00093807">
        <w:rPr>
          <w:rFonts w:ascii="Times New Roman" w:eastAsia="Times New Roman" w:hAnsi="Times New Roman" w:cs="Times New Roman"/>
          <w:b/>
          <w:bCs/>
          <w:kern w:val="0"/>
          <w:sz w:val="24"/>
          <w:szCs w:val="24"/>
          <w:lang w:val="ru-RU" w:eastAsia="ru-BY"/>
          <w14:ligatures w14:val="none"/>
        </w:rPr>
        <w:t>Статья 28. Вступление в силу настоящего Закона</w:t>
      </w:r>
    </w:p>
    <w:p w14:paraId="7B54568B"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Настоящий Закон вступает в силу через десять дней после его официального опубликования.</w:t>
      </w:r>
    </w:p>
    <w:p w14:paraId="6D89104C" w14:textId="77777777" w:rsidR="00093807" w:rsidRPr="00093807" w:rsidRDefault="00093807" w:rsidP="00093807">
      <w:pPr>
        <w:spacing w:after="0" w:line="240" w:lineRule="auto"/>
        <w:ind w:firstLine="567"/>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 </w:t>
      </w:r>
    </w:p>
    <w:tbl>
      <w:tblPr>
        <w:tblW w:w="5000" w:type="pct"/>
        <w:tblCellMar>
          <w:left w:w="0" w:type="dxa"/>
          <w:right w:w="0" w:type="dxa"/>
        </w:tblCellMar>
        <w:tblLook w:val="04A0" w:firstRow="1" w:lastRow="0" w:firstColumn="1" w:lastColumn="0" w:noHBand="0" w:noVBand="1"/>
      </w:tblPr>
      <w:tblGrid>
        <w:gridCol w:w="4677"/>
        <w:gridCol w:w="4678"/>
      </w:tblGrid>
      <w:tr w:rsidR="00093807" w:rsidRPr="00093807" w14:paraId="62BEB45E" w14:textId="77777777">
        <w:tc>
          <w:tcPr>
            <w:tcW w:w="2500" w:type="pct"/>
            <w:tcMar>
              <w:top w:w="0" w:type="dxa"/>
              <w:left w:w="6" w:type="dxa"/>
              <w:bottom w:w="0" w:type="dxa"/>
              <w:right w:w="6" w:type="dxa"/>
            </w:tcMar>
            <w:vAlign w:val="bottom"/>
            <w:hideMark/>
          </w:tcPr>
          <w:p w14:paraId="3E4332EA" w14:textId="77777777" w:rsidR="00093807" w:rsidRPr="00093807" w:rsidRDefault="00093807" w:rsidP="00093807">
            <w:pPr>
              <w:spacing w:after="0" w:line="240" w:lineRule="auto"/>
              <w:rPr>
                <w:rFonts w:ascii="Times New Roman" w:eastAsia="Times New Roman" w:hAnsi="Times New Roman" w:cs="Times New Roman"/>
                <w:kern w:val="0"/>
                <w:sz w:val="24"/>
                <w:szCs w:val="24"/>
                <w:lang w:val="ru-BY" w:eastAsia="ru-BY"/>
                <w14:ligatures w14:val="none"/>
              </w:rPr>
            </w:pPr>
            <w:r w:rsidRPr="00093807">
              <w:rPr>
                <w:rFonts w:ascii="Times New Roman" w:eastAsia="Times New Roman" w:hAnsi="Times New Roman" w:cs="Times New Roman"/>
                <w:b/>
                <w:bCs/>
                <w:kern w:val="0"/>
                <w:lang w:val="ru-BY" w:eastAsia="ru-BY"/>
                <w14:ligatures w14:val="none"/>
              </w:rPr>
              <w:t>Президент Республики Беларусь</w:t>
            </w:r>
          </w:p>
        </w:tc>
        <w:tc>
          <w:tcPr>
            <w:tcW w:w="2500" w:type="pct"/>
            <w:tcMar>
              <w:top w:w="0" w:type="dxa"/>
              <w:left w:w="6" w:type="dxa"/>
              <w:bottom w:w="0" w:type="dxa"/>
              <w:right w:w="6" w:type="dxa"/>
            </w:tcMar>
            <w:vAlign w:val="bottom"/>
            <w:hideMark/>
          </w:tcPr>
          <w:p w14:paraId="330505DD" w14:textId="77777777" w:rsidR="00093807" w:rsidRPr="00093807" w:rsidRDefault="00093807" w:rsidP="00093807">
            <w:pPr>
              <w:spacing w:after="0" w:line="240" w:lineRule="auto"/>
              <w:jc w:val="right"/>
              <w:rPr>
                <w:rFonts w:ascii="Times New Roman" w:eastAsia="Times New Roman" w:hAnsi="Times New Roman" w:cs="Times New Roman"/>
                <w:kern w:val="0"/>
                <w:sz w:val="24"/>
                <w:szCs w:val="24"/>
                <w:lang w:val="ru-BY" w:eastAsia="ru-BY"/>
                <w14:ligatures w14:val="none"/>
              </w:rPr>
            </w:pPr>
            <w:r w:rsidRPr="00093807">
              <w:rPr>
                <w:rFonts w:ascii="Times New Roman" w:eastAsia="Times New Roman" w:hAnsi="Times New Roman" w:cs="Times New Roman"/>
                <w:b/>
                <w:bCs/>
                <w:kern w:val="0"/>
                <w:lang w:val="ru-BY" w:eastAsia="ru-BY"/>
                <w14:ligatures w14:val="none"/>
              </w:rPr>
              <w:t>А.Лукашенко</w:t>
            </w:r>
          </w:p>
        </w:tc>
      </w:tr>
    </w:tbl>
    <w:p w14:paraId="491A661F" w14:textId="77777777" w:rsidR="00093807" w:rsidRPr="00093807" w:rsidRDefault="00093807" w:rsidP="00093807">
      <w:pPr>
        <w:spacing w:after="0" w:line="240" w:lineRule="auto"/>
        <w:jc w:val="both"/>
        <w:rPr>
          <w:rFonts w:ascii="Times New Roman" w:eastAsia="Times New Roman" w:hAnsi="Times New Roman" w:cs="Times New Roman"/>
          <w:kern w:val="0"/>
          <w:sz w:val="24"/>
          <w:szCs w:val="24"/>
          <w:lang w:val="ru-RU" w:eastAsia="ru-BY"/>
          <w14:ligatures w14:val="none"/>
        </w:rPr>
      </w:pPr>
      <w:r w:rsidRPr="00093807">
        <w:rPr>
          <w:rFonts w:ascii="Times New Roman" w:eastAsia="Times New Roman" w:hAnsi="Times New Roman" w:cs="Times New Roman"/>
          <w:kern w:val="0"/>
          <w:sz w:val="24"/>
          <w:szCs w:val="24"/>
          <w:lang w:val="ru-RU" w:eastAsia="ru-BY"/>
          <w14:ligatures w14:val="none"/>
        </w:rPr>
        <w:t> </w:t>
      </w:r>
    </w:p>
    <w:p w14:paraId="132118AF" w14:textId="77777777" w:rsidR="002960AB" w:rsidRDefault="002960AB"/>
    <w:sectPr w:rsidR="00296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07"/>
    <w:rsid w:val="00070C17"/>
    <w:rsid w:val="00093807"/>
    <w:rsid w:val="000B1763"/>
    <w:rsid w:val="00225BB1"/>
    <w:rsid w:val="00260FA7"/>
    <w:rsid w:val="002960AB"/>
    <w:rsid w:val="00342732"/>
    <w:rsid w:val="004844F9"/>
    <w:rsid w:val="00687520"/>
    <w:rsid w:val="00823874"/>
    <w:rsid w:val="00AC6DE3"/>
    <w:rsid w:val="00B83F5C"/>
    <w:rsid w:val="00C477DC"/>
    <w:rsid w:val="00D53933"/>
    <w:rsid w:val="00FA713F"/>
    <w:rsid w:val="00FD0138"/>
    <w:rsid w:val="00FF105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FCAC1"/>
  <w15:chartTrackingRefBased/>
  <w15:docId w15:val="{F51DBFFC-8057-4F4D-8267-4321068B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B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938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38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380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9380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9380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938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38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38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38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80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380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380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380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380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38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3807"/>
    <w:rPr>
      <w:rFonts w:eastAsiaTheme="majorEastAsia" w:cstheme="majorBidi"/>
      <w:color w:val="595959" w:themeColor="text1" w:themeTint="A6"/>
    </w:rPr>
  </w:style>
  <w:style w:type="character" w:customStyle="1" w:styleId="80">
    <w:name w:val="Заголовок 8 Знак"/>
    <w:basedOn w:val="a0"/>
    <w:link w:val="8"/>
    <w:uiPriority w:val="9"/>
    <w:semiHidden/>
    <w:rsid w:val="000938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3807"/>
    <w:rPr>
      <w:rFonts w:eastAsiaTheme="majorEastAsia" w:cstheme="majorBidi"/>
      <w:color w:val="272727" w:themeColor="text1" w:themeTint="D8"/>
    </w:rPr>
  </w:style>
  <w:style w:type="paragraph" w:styleId="a3">
    <w:name w:val="Title"/>
    <w:basedOn w:val="a"/>
    <w:next w:val="a"/>
    <w:link w:val="a4"/>
    <w:uiPriority w:val="10"/>
    <w:qFormat/>
    <w:rsid w:val="00093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38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38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38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3807"/>
    <w:pPr>
      <w:spacing w:before="160"/>
      <w:jc w:val="center"/>
    </w:pPr>
    <w:rPr>
      <w:i/>
      <w:iCs/>
      <w:color w:val="404040" w:themeColor="text1" w:themeTint="BF"/>
    </w:rPr>
  </w:style>
  <w:style w:type="character" w:customStyle="1" w:styleId="22">
    <w:name w:val="Цитата 2 Знак"/>
    <w:basedOn w:val="a0"/>
    <w:link w:val="21"/>
    <w:uiPriority w:val="29"/>
    <w:rsid w:val="00093807"/>
    <w:rPr>
      <w:i/>
      <w:iCs/>
      <w:color w:val="404040" w:themeColor="text1" w:themeTint="BF"/>
    </w:rPr>
  </w:style>
  <w:style w:type="paragraph" w:styleId="a7">
    <w:name w:val="List Paragraph"/>
    <w:basedOn w:val="a"/>
    <w:uiPriority w:val="34"/>
    <w:qFormat/>
    <w:rsid w:val="00093807"/>
    <w:pPr>
      <w:ind w:left="720"/>
      <w:contextualSpacing/>
    </w:pPr>
  </w:style>
  <w:style w:type="character" w:styleId="a8">
    <w:name w:val="Intense Emphasis"/>
    <w:basedOn w:val="a0"/>
    <w:uiPriority w:val="21"/>
    <w:qFormat/>
    <w:rsid w:val="00093807"/>
    <w:rPr>
      <w:i/>
      <w:iCs/>
      <w:color w:val="2F5496" w:themeColor="accent1" w:themeShade="BF"/>
    </w:rPr>
  </w:style>
  <w:style w:type="paragraph" w:styleId="a9">
    <w:name w:val="Intense Quote"/>
    <w:basedOn w:val="a"/>
    <w:next w:val="a"/>
    <w:link w:val="aa"/>
    <w:uiPriority w:val="30"/>
    <w:qFormat/>
    <w:rsid w:val="000938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93807"/>
    <w:rPr>
      <w:i/>
      <w:iCs/>
      <w:color w:val="2F5496" w:themeColor="accent1" w:themeShade="BF"/>
    </w:rPr>
  </w:style>
  <w:style w:type="character" w:styleId="ab">
    <w:name w:val="Intense Reference"/>
    <w:basedOn w:val="a0"/>
    <w:uiPriority w:val="32"/>
    <w:qFormat/>
    <w:rsid w:val="000938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7625</Words>
  <Characters>43463</Characters>
  <Application>Microsoft Office Word</Application>
  <DocSecurity>0</DocSecurity>
  <Lines>362</Lines>
  <Paragraphs>101</Paragraphs>
  <ScaleCrop>false</ScaleCrop>
  <Company/>
  <LinksUpToDate>false</LinksUpToDate>
  <CharactersWithSpaces>50987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Иванкович А.М.</dc:creator>
  <cp:keywords/>
  <dc:description/>
  <cp:lastModifiedBy>Иванкович А.М.</cp:lastModifiedBy>
  <cp:revision>1</cp:revision>
  <dcterms:created xsi:type="dcterms:W3CDTF">2026-09-02T12:58:00Z</dcterms:created>
  <dcterms:modified xsi:type="dcterms:W3CDTF">2026-09-02T12:59:00Z</dcterms:modified>
</cp:coreProperties>
</file>