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7E4F" w:rsidRDefault="000A7E4F">
      <w:pPr>
        <w:pStyle w:val="newncpi0"/>
        <w:jc w:val="center"/>
      </w:pPr>
      <w:bookmarkStart w:id="0" w:name="_GoBack"/>
      <w:bookmarkEnd w:id="0"/>
      <w:r>
        <w:rPr>
          <w:rStyle w:val="name"/>
        </w:rPr>
        <w:t>ЗАКОН РЕСПУБЛИКИ БЕЛАРУСЬ</w:t>
      </w:r>
    </w:p>
    <w:p w:rsidR="000A7E4F" w:rsidRDefault="000A7E4F">
      <w:pPr>
        <w:pStyle w:val="newncpi"/>
        <w:ind w:firstLine="0"/>
        <w:jc w:val="center"/>
      </w:pPr>
      <w:r>
        <w:rPr>
          <w:rStyle w:val="datepr"/>
        </w:rPr>
        <w:t>4 января 2010 г.</w:t>
      </w:r>
      <w:r>
        <w:rPr>
          <w:rStyle w:val="number"/>
        </w:rPr>
        <w:t xml:space="preserve"> № 100-З</w:t>
      </w:r>
    </w:p>
    <w:p w:rsidR="000A7E4F" w:rsidRDefault="000A7E4F">
      <w:pPr>
        <w:pStyle w:val="title"/>
      </w:pPr>
      <w:r>
        <w:t>О статусе военнослужащих</w:t>
      </w:r>
    </w:p>
    <w:p w:rsidR="000A7E4F" w:rsidRDefault="000A7E4F">
      <w:pPr>
        <w:pStyle w:val="prinodobren"/>
      </w:pPr>
      <w:r>
        <w:t>Принят Палатой представителей 11 декабря 2009 года</w:t>
      </w:r>
      <w:r>
        <w:br/>
        <w:t>Одобрен Советом Республики 17 декабря 2009 года</w:t>
      </w:r>
    </w:p>
    <w:p w:rsidR="000A7E4F" w:rsidRDefault="000A7E4F">
      <w:pPr>
        <w:pStyle w:val="changei"/>
      </w:pPr>
      <w:r>
        <w:t>Изменения и дополнения:</w:t>
      </w:r>
    </w:p>
    <w:p w:rsidR="000A7E4F" w:rsidRDefault="000A7E4F">
      <w:pPr>
        <w:pStyle w:val="changeadd"/>
      </w:pPr>
      <w:r>
        <w:t>Закон Республики Беларусь от 27 декабря 2010 г. № 224-З (Национальный реестр правовых актов Республики Беларусь, 2011 г., № 4, 2/1776) &lt;H11000224&gt;;</w:t>
      </w:r>
    </w:p>
    <w:p w:rsidR="000A7E4F" w:rsidRDefault="000A7E4F">
      <w:pPr>
        <w:pStyle w:val="changeadd"/>
      </w:pPr>
      <w:r>
        <w:t>Закон Республики Беларусь от 25 ноября 2011 г. № 323-З (Национальный реестр правовых актов Республики Беларусь, 2011 г., № 136, 2/1875) &lt;H11100323&gt;;</w:t>
      </w:r>
    </w:p>
    <w:p w:rsidR="000A7E4F" w:rsidRDefault="000A7E4F">
      <w:pPr>
        <w:pStyle w:val="changeadd"/>
      </w:pPr>
      <w:r>
        <w:t>Закон Республики Беларусь от 10 июля 2012 г. № 426-З (Национальный правовой Интернет-портал Республики Беларусь, 26.07.2012, 2/1978) &lt;H11200426&gt;;</w:t>
      </w:r>
    </w:p>
    <w:p w:rsidR="000A7E4F" w:rsidRDefault="000A7E4F">
      <w:pPr>
        <w:pStyle w:val="changeadd"/>
      </w:pPr>
      <w:r>
        <w:t>Закон Республики Беларусь от 1 июля 2014 г. № 171-З (Национальный правовой Интернет-портал Республики Беларусь, 08.07.2014, 2/2169) &lt;H11400171&gt;;</w:t>
      </w:r>
    </w:p>
    <w:p w:rsidR="000A7E4F" w:rsidRDefault="000A7E4F">
      <w:pPr>
        <w:pStyle w:val="changeadd"/>
      </w:pPr>
      <w:r>
        <w:t>Закон Республики Беларусь от 24 декабря 2015 г. № 331-З (Национальный правовой Интернет-портал Республики Беларусь, 29.12.2015, 2/2329) &lt;H11500331&gt;;</w:t>
      </w:r>
    </w:p>
    <w:p w:rsidR="000A7E4F" w:rsidRDefault="000A7E4F">
      <w:pPr>
        <w:pStyle w:val="changeadd"/>
      </w:pPr>
      <w:r>
        <w:t>Закон Республики Беларусь от 19 июля 2016 г. № 408-З (Национальный правовой Интернет-портал Республики Беларусь, 22.07.2016, 2/2406) &lt;H11600408&gt;;</w:t>
      </w:r>
    </w:p>
    <w:p w:rsidR="000A7E4F" w:rsidRDefault="000A7E4F">
      <w:pPr>
        <w:pStyle w:val="changeadd"/>
      </w:pPr>
      <w:r>
        <w:t>Закон Республики Беларусь от 17 июля 2018 г. № 126-З (Национальный правовой Интернет-портал Республики Беларусь, 31.07.2018, 2/2564) &lt;H11800126&gt;;</w:t>
      </w:r>
    </w:p>
    <w:p w:rsidR="000A7E4F" w:rsidRDefault="000A7E4F">
      <w:pPr>
        <w:pStyle w:val="changeadd"/>
      </w:pPr>
      <w:r>
        <w:t>Закон Республики Беларусь от 10 декабря 2020 г. № 65-З (Национальный правовой Интернет-портал Республики Беларусь, 15.12.2020, 2/2784) &lt;H12000065&gt;;</w:t>
      </w:r>
    </w:p>
    <w:p w:rsidR="000A7E4F" w:rsidRDefault="000A7E4F">
      <w:pPr>
        <w:pStyle w:val="changeadd"/>
      </w:pPr>
      <w:r>
        <w:t>Закон Республики Беларусь от 17 июля 2023 г. № 300-З (Национальный правовой Интернет-портал Республики Беларусь, 25.07.2023, 2/3020) &lt;H12300300&gt;</w:t>
      </w:r>
    </w:p>
    <w:p w:rsidR="000A7E4F" w:rsidRDefault="000A7E4F">
      <w:pPr>
        <w:pStyle w:val="newncpi"/>
      </w:pPr>
      <w:r>
        <w:t> </w:t>
      </w:r>
    </w:p>
    <w:p w:rsidR="000A7E4F" w:rsidRDefault="000A7E4F">
      <w:pPr>
        <w:pStyle w:val="newncpi"/>
      </w:pPr>
      <w:r>
        <w:t>Настоящий Закон определяет статус военнослужащих, основы государственной политики в области правовой и социальной защиты военнослужащих, граждан, уволенных с военной службы, и членов их семей.</w:t>
      </w:r>
    </w:p>
    <w:p w:rsidR="000A7E4F" w:rsidRDefault="000A7E4F">
      <w:pPr>
        <w:pStyle w:val="chapter"/>
      </w:pPr>
      <w:r>
        <w:t>ГЛАВА 1</w:t>
      </w:r>
      <w:r>
        <w:br/>
        <w:t>ОБЩИЕ ПОЛОЖЕНИЯ</w:t>
      </w:r>
    </w:p>
    <w:p w:rsidR="000A7E4F" w:rsidRDefault="000A7E4F">
      <w:pPr>
        <w:pStyle w:val="article"/>
      </w:pPr>
      <w:r>
        <w:t>Статья 1. Основы статуса военнослужащих</w:t>
      </w:r>
    </w:p>
    <w:p w:rsidR="000A7E4F" w:rsidRDefault="000A7E4F">
      <w:pPr>
        <w:pStyle w:val="newncpi"/>
      </w:pPr>
      <w:r>
        <w:t>Статус военнослужащих – совокупность прав, свобод, обязанностей и ответственности военнослужащих, установленных Конституцией Республики Беларусь, настоящим Законом и иными законодательными актами, а также международными договорами Республики Беларусь.</w:t>
      </w:r>
    </w:p>
    <w:p w:rsidR="000A7E4F" w:rsidRDefault="000A7E4F">
      <w:pPr>
        <w:pStyle w:val="newncpi"/>
      </w:pPr>
      <w:r>
        <w:lastRenderedPageBreak/>
        <w:t>Содержание и объем прав, свобод, обязанностей и ответственности военнослужащих зависят от того, находятся они или не находятся при исполнении обязанностей военной службы.</w:t>
      </w:r>
    </w:p>
    <w:p w:rsidR="000A7E4F" w:rsidRDefault="000A7E4F">
      <w:pPr>
        <w:pStyle w:val="newncpi"/>
      </w:pPr>
      <w:r>
        <w:t>Военнослужащие находятся при исполнении обязанностей военной службы во время:</w:t>
      </w:r>
    </w:p>
    <w:p w:rsidR="000A7E4F" w:rsidRDefault="000A7E4F">
      <w:pPr>
        <w:pStyle w:val="newncpi"/>
      </w:pPr>
      <w:r>
        <w:t>исполнения возложенных на них обязанностей в расположении воинских частей, военных учебных заведений, органов военного управления и организаций Вооруженных Сил Республики Беларусь, других войск и воинских формирований (далее, если не указано иное, – воинская часть) или вне их, если это вызвано служебной необходимостью;</w:t>
      </w:r>
    </w:p>
    <w:p w:rsidR="000A7E4F" w:rsidRDefault="000A7E4F">
      <w:pPr>
        <w:pStyle w:val="newncpi"/>
      </w:pPr>
      <w:r>
        <w:t>участия в боевых действиях, учениях;</w:t>
      </w:r>
    </w:p>
    <w:p w:rsidR="000A7E4F" w:rsidRDefault="000A7E4F">
      <w:pPr>
        <w:pStyle w:val="newncpi"/>
      </w:pPr>
      <w:r>
        <w:t>несения боевого дежурства, боевой службы;</w:t>
      </w:r>
    </w:p>
    <w:p w:rsidR="000A7E4F" w:rsidRDefault="000A7E4F">
      <w:pPr>
        <w:pStyle w:val="newncpi"/>
      </w:pPr>
      <w:r>
        <w:t>нахождения в суточном или гарнизонном нарядах;</w:t>
      </w:r>
    </w:p>
    <w:p w:rsidR="000A7E4F" w:rsidRDefault="000A7E4F">
      <w:pPr>
        <w:pStyle w:val="newncpi"/>
      </w:pPr>
      <w:r>
        <w:t>нахождения на сборах, в служебных командировках или на лечении;</w:t>
      </w:r>
    </w:p>
    <w:p w:rsidR="000A7E4F" w:rsidRDefault="000A7E4F">
      <w:pPr>
        <w:pStyle w:val="newncpi"/>
      </w:pPr>
      <w:r>
        <w:t>следования к месту службы, лечения и обратно;</w:t>
      </w:r>
    </w:p>
    <w:p w:rsidR="000A7E4F" w:rsidRDefault="000A7E4F">
      <w:pPr>
        <w:pStyle w:val="newncpi"/>
      </w:pPr>
      <w:r>
        <w:t>нахождения в плену (кроме случаев добровольной сдачи в плен), положении заложника или интернированного;</w:t>
      </w:r>
    </w:p>
    <w:p w:rsidR="000A7E4F" w:rsidRDefault="000A7E4F">
      <w:pPr>
        <w:pStyle w:val="newncpi"/>
      </w:pPr>
      <w:r>
        <w:t>отсутствия без вести – до признания военнослужащего безвестно отсутствующим или объявления умершим в порядке, установленном законодательством;</w:t>
      </w:r>
    </w:p>
    <w:p w:rsidR="000A7E4F" w:rsidRDefault="000A7E4F">
      <w:pPr>
        <w:pStyle w:val="newncpi"/>
      </w:pPr>
      <w:r>
        <w:t>оказания помощи сотрудникам правоохранительных органов в обеспечении законности и правопорядка;</w:t>
      </w:r>
    </w:p>
    <w:p w:rsidR="000A7E4F" w:rsidRDefault="000A7E4F">
      <w:pPr>
        <w:pStyle w:val="newncpi"/>
      </w:pPr>
      <w:r>
        <w:t>защиты жизни, здоровья, чести и достоинства граждан;</w:t>
      </w:r>
    </w:p>
    <w:p w:rsidR="000A7E4F" w:rsidRDefault="000A7E4F">
      <w:pPr>
        <w:pStyle w:val="newncpi"/>
      </w:pPr>
      <w:r>
        <w:t>совершения иных действий, признанных судом совершенными в интересах личности, общества и государства.</w:t>
      </w:r>
    </w:p>
    <w:p w:rsidR="000A7E4F" w:rsidRDefault="000A7E4F">
      <w:pPr>
        <w:pStyle w:val="newncpi"/>
      </w:pPr>
      <w:r>
        <w:t>Военнослужащий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0A7E4F" w:rsidRDefault="000A7E4F">
      <w:pPr>
        <w:pStyle w:val="newncpi"/>
      </w:pPr>
      <w:r>
        <w:t>самовольного нахождения вне расположения воинской части или установленного за ее пределами места службы, за исключением случаев, предусмотренных абзацами десятым–двенадцатым части третьей настоящей статьи;</w:t>
      </w:r>
    </w:p>
    <w:p w:rsidR="000A7E4F" w:rsidRDefault="000A7E4F">
      <w:pPr>
        <w:pStyle w:val="newncpi"/>
      </w:pPr>
      <w:r>
        <w:t>добровольного приведения себя в состояние алкогольного опьянения либо в состояние, вызванное потреблением наркотических средств, психотропных веществ, их аналогов, токсических или других одурманивающих веществ;</w:t>
      </w:r>
    </w:p>
    <w:p w:rsidR="000A7E4F" w:rsidRDefault="000A7E4F">
      <w:pPr>
        <w:pStyle w:val="newncpi"/>
      </w:pPr>
      <w:r>
        <w:t>совершения правонарушения, предусмотренного Уголовным кодексом Республики Беларусь или Кодексом Республики Беларусь об административных правонарушениях;</w:t>
      </w:r>
    </w:p>
    <w:p w:rsidR="000A7E4F" w:rsidRDefault="000A7E4F">
      <w:pPr>
        <w:pStyle w:val="newncpi"/>
      </w:pPr>
      <w:r>
        <w:t>самоубийства или попытки самоубийства, если указанные действия не были вызваны болезненным состоянием или доведением до самоубийства.</w:t>
      </w:r>
    </w:p>
    <w:p w:rsidR="000A7E4F" w:rsidRDefault="000A7E4F">
      <w:pPr>
        <w:pStyle w:val="newncpi"/>
      </w:pPr>
      <w:r>
        <w:t>Статус военнослужащего приобретается гражданами Республики Беларусь (далее – граждане) со дня начала состояния на военной службе и утрачивается со дня, следующего за днем окончания состояния на военной службе.</w:t>
      </w:r>
    </w:p>
    <w:p w:rsidR="000A7E4F" w:rsidRDefault="000A7E4F">
      <w:pPr>
        <w:pStyle w:val="newncpi"/>
      </w:pPr>
      <w:r>
        <w:t>Военнослужащие обладают правами и свободами, которые установлены законодательством для иных граждан, с ограничениями, обусловленными особенностями военной службы и предусмотренными настоящим Законом, иными законодательными актами. Особенности военной службы заключаются в возложении на военнослужащих обязанностей по подготовке к вооруженной защите и по вооруженной защите Республики Беларусь, которые связаны с необходимостью беспрекословного выполнения поставленных задач в любых условиях, в том числе с повышенным риском для жизни и здоровья. Ограничение военнослужащих в правах и свободах компенсируется предоставлением им государством дополнительных социальных льгот, прав и гарантий.</w:t>
      </w:r>
    </w:p>
    <w:p w:rsidR="000A7E4F" w:rsidRDefault="000A7E4F">
      <w:pPr>
        <w:pStyle w:val="newncpi"/>
      </w:pPr>
      <w:r>
        <w:t xml:space="preserve">Военнослужащим (за исключением военнослужащих, проходящих военную службу по призыву) запрещено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w:t>
      </w:r>
      <w:r>
        <w:lastRenderedPageBreak/>
        <w:t>такими льготами и преимуществами, если иное не вытекает из международных договоров Республики Беларусь.</w:t>
      </w:r>
    </w:p>
    <w:p w:rsidR="000A7E4F" w:rsidRDefault="000A7E4F">
      <w:pPr>
        <w:pStyle w:val="newncpi"/>
      </w:pPr>
      <w:r>
        <w:t>Военнослужащим выдается документ, удостоверяющий личность и статус военнослужащего (военный билет, служебное удостоверение (удостоверение)).</w:t>
      </w:r>
    </w:p>
    <w:p w:rsidR="000A7E4F" w:rsidRDefault="000A7E4F">
      <w:pPr>
        <w:pStyle w:val="newncpi"/>
      </w:pPr>
      <w:r>
        <w:t>Форма (образец), порядок учета, выдачи, использования и хранения военных билетов солдат и сержантов утверждаются Министерством обороны, а форма (образец), порядок учета, выдачи, использования и хранения служебных удостоверений (удостоверений) иных категорий военнослужащих – государственными органами, в которых предусмотрена военная служба, если иное не установлено законодательными актами.</w:t>
      </w:r>
    </w:p>
    <w:p w:rsidR="000A7E4F" w:rsidRDefault="000A7E4F">
      <w:pPr>
        <w:pStyle w:val="newncpi"/>
      </w:pPr>
      <w:r>
        <w:t>Военнослужащие имеют право на применение физической силы, специальных средств, хранение, ношение, использование и применение оружия, боевой и специальной техники в случаях и порядке, установленных законодательными актами.</w:t>
      </w:r>
    </w:p>
    <w:p w:rsidR="000A7E4F" w:rsidRDefault="000A7E4F">
      <w:pPr>
        <w:pStyle w:val="newncpi"/>
      </w:pPr>
      <w:r>
        <w:t>Военнослужащие имеют право на обоснованный профессиональный риск. Профессиональный риск признается обоснованным, если совершенное военнослужащим деяние объективно вытекало из сложившейся обстановки, поставленная цель не могла быть достигнута не связанными с риском действиями, а военнослужащий принял все возможные меры для предотвращения вреда охраняемым законом интересам.</w:t>
      </w:r>
    </w:p>
    <w:p w:rsidR="000A7E4F" w:rsidRDefault="000A7E4F">
      <w:pPr>
        <w:pStyle w:val="newncpi"/>
      </w:pPr>
      <w:r>
        <w:t>Особенности статуса военнослужащих, избранных в государственные органы, прикомандированных к государственным органам и иным организациям, проходящих военную службу за пределами Республики Беларусь, военную службу по мобилизации, определяются законодательными актами, а также международными договорами Республики Беларусь.</w:t>
      </w:r>
    </w:p>
    <w:p w:rsidR="000A7E4F" w:rsidRDefault="000A7E4F">
      <w:pPr>
        <w:pStyle w:val="article"/>
      </w:pPr>
      <w:r>
        <w:t>Статья 2. Граждане, имеющие статус военнослужащих</w:t>
      </w:r>
    </w:p>
    <w:p w:rsidR="000A7E4F" w:rsidRDefault="000A7E4F">
      <w:pPr>
        <w:pStyle w:val="newncpi"/>
      </w:pPr>
      <w:r>
        <w:t>Статус военнослужащих имеют:</w:t>
      </w:r>
    </w:p>
    <w:p w:rsidR="000A7E4F" w:rsidRDefault="000A7E4F">
      <w:pPr>
        <w:pStyle w:val="newncpi"/>
      </w:pPr>
      <w:r>
        <w:t>военнослужащие, проходящие военную службу по контракту, в том числе обучающиеся в военных учебных заведениях;</w:t>
      </w:r>
    </w:p>
    <w:p w:rsidR="000A7E4F" w:rsidRDefault="000A7E4F">
      <w:pPr>
        <w:pStyle w:val="newncpi"/>
      </w:pPr>
      <w:r>
        <w:t>военнослужащие, проходящие военную службу по призыву;</w:t>
      </w:r>
    </w:p>
    <w:p w:rsidR="000A7E4F" w:rsidRDefault="000A7E4F">
      <w:pPr>
        <w:pStyle w:val="newncpi"/>
      </w:pPr>
      <w:r>
        <w:t>граждане, проходящие службу в резерве (далее – резервисты), – при нахождении на занятиях или учебных сборах, определенных программами подготовки резервистов;</w:t>
      </w:r>
    </w:p>
    <w:p w:rsidR="000A7E4F" w:rsidRDefault="000A7E4F">
      <w:pPr>
        <w:pStyle w:val="newncpi"/>
      </w:pPr>
      <w:r>
        <w:t>военнообязанные – при нахождении на военных или специальных сборах.</w:t>
      </w:r>
    </w:p>
    <w:p w:rsidR="000A7E4F" w:rsidRDefault="000A7E4F">
      <w:pPr>
        <w:pStyle w:val="newncpi"/>
      </w:pPr>
      <w:r>
        <w:t>Офицеры, проходящие военную службу по призыву, по своему правовому положению приравниваются к офицерам, проходящим военную службу по контракту, если иное не установлено законодательством.</w:t>
      </w:r>
    </w:p>
    <w:p w:rsidR="000A7E4F" w:rsidRDefault="000A7E4F">
      <w:pPr>
        <w:pStyle w:val="article"/>
      </w:pPr>
      <w:r>
        <w:t>Статья 3. Граждане, на которых распространяются отдельные социальные льготы, права и гарантии, предусмотренные законодательными актами для военнослужащих</w:t>
      </w:r>
    </w:p>
    <w:p w:rsidR="000A7E4F" w:rsidRDefault="000A7E4F">
      <w:pPr>
        <w:pStyle w:val="newncpi"/>
      </w:pPr>
      <w:r>
        <w:t>Отдельные социальные льготы, права и гарантии, предусмотренные законодательными актами для военнослужащих, в порядке и на условиях, определяемых законодательством, распространяются на:</w:t>
      </w:r>
    </w:p>
    <w:p w:rsidR="000A7E4F" w:rsidRDefault="000A7E4F">
      <w:pPr>
        <w:pStyle w:val="newncpi"/>
      </w:pPr>
      <w:r>
        <w:t>граждан, уволенных с военной службы;</w:t>
      </w:r>
    </w:p>
    <w:p w:rsidR="000A7E4F" w:rsidRDefault="000A7E4F">
      <w:pPr>
        <w:pStyle w:val="newncpi"/>
      </w:pPr>
      <w:r>
        <w:t>членов семей военнослужащих;</w:t>
      </w:r>
    </w:p>
    <w:p w:rsidR="000A7E4F" w:rsidRDefault="000A7E4F">
      <w:pPr>
        <w:pStyle w:val="newncpi"/>
      </w:pPr>
      <w:r>
        <w:t>членов семей граждан, уволенных с военной службы, в том числе после смерти этих граждан;</w:t>
      </w:r>
    </w:p>
    <w:p w:rsidR="000A7E4F" w:rsidRDefault="000A7E4F">
      <w:pPr>
        <w:pStyle w:val="newncpi"/>
      </w:pPr>
      <w:r>
        <w:t xml:space="preserve">членов семей военнослужащих, погибших (умерших), пропавших без вести или ставших инвалидами при исполнении обязанностей военной службы, а также членов семей граждан, умерших после увольнения с военной службы вследствие ранения (контузии), травмы или увечья, полученных при защите Республики Беларусь или при </w:t>
      </w:r>
      <w:r>
        <w:lastRenderedPageBreak/>
        <w:t>исполнении иных обязанностей военной службы, либо заболевания, полученного при исполнении обязанностей военной службы (вследствие военной травмы);</w:t>
      </w:r>
    </w:p>
    <w:p w:rsidR="000A7E4F" w:rsidRDefault="000A7E4F">
      <w:pPr>
        <w:pStyle w:val="newncpi"/>
      </w:pPr>
      <w:r>
        <w:t>инвалидов Великой Отечественной войны и инвалидов боевых действий на территории других государств, постоянно проживающих на территории Республики Беларусь;</w:t>
      </w:r>
    </w:p>
    <w:p w:rsidR="000A7E4F" w:rsidRDefault="000A7E4F">
      <w:pPr>
        <w:pStyle w:val="newncpi"/>
      </w:pPr>
      <w:r>
        <w:t>граждан, обучающихся в суворовских военных училищах (далее – суворовцы), воспитанников воинских частей.</w:t>
      </w:r>
    </w:p>
    <w:p w:rsidR="000A7E4F" w:rsidRDefault="000A7E4F">
      <w:pPr>
        <w:pStyle w:val="newncpi"/>
      </w:pPr>
      <w:r>
        <w:t>К членам семей военнослужащих, граждан, уволенных с военной службы, на которых распространяются отдельные социальные льготы, права и гарантии, предусмотренные законодательными актами для военнослужащих, если иное не установлено другими законодательными актами, относятся:</w:t>
      </w:r>
    </w:p>
    <w:p w:rsidR="000A7E4F" w:rsidRDefault="000A7E4F">
      <w:pPr>
        <w:pStyle w:val="newncpi"/>
      </w:pPr>
      <w:r>
        <w:t>супруга (супруг);</w:t>
      </w:r>
    </w:p>
    <w:p w:rsidR="000A7E4F" w:rsidRDefault="000A7E4F">
      <w:pPr>
        <w:pStyle w:val="newncpi"/>
      </w:pPr>
      <w:r>
        <w:t>несовершеннолетние дети;</w:t>
      </w:r>
    </w:p>
    <w:p w:rsidR="000A7E4F" w:rsidRDefault="000A7E4F">
      <w:pPr>
        <w:pStyle w:val="newncpi"/>
      </w:pPr>
      <w:r>
        <w:t>дети старше 18 лет, ставшие инвалидами до достижения ими возраста 18 лет;</w:t>
      </w:r>
    </w:p>
    <w:p w:rsidR="000A7E4F" w:rsidRDefault="000A7E4F">
      <w:pPr>
        <w:pStyle w:val="newncpi"/>
      </w:pPr>
      <w:r>
        <w:t>дети в возрасте до 23 лет, обучающиеся в очной форме получения образования в учреждениях образования, а также в организациях, реализующих программы научно-ориентированного образования;</w:t>
      </w:r>
    </w:p>
    <w:p w:rsidR="000A7E4F" w:rsidRDefault="000A7E4F">
      <w:pPr>
        <w:pStyle w:val="newncpi"/>
      </w:pPr>
      <w:r>
        <w:t>иные лица, находящиеся на иждивении военнослужащих.</w:t>
      </w:r>
    </w:p>
    <w:p w:rsidR="000A7E4F" w:rsidRDefault="000A7E4F">
      <w:pPr>
        <w:pStyle w:val="article"/>
      </w:pPr>
      <w:r>
        <w:t>Статья 4. Правовая и социальная защита военнослужащих, граждан, уволенных с военной службы, и членов их семей</w:t>
      </w:r>
    </w:p>
    <w:p w:rsidR="000A7E4F" w:rsidRDefault="000A7E4F">
      <w:pPr>
        <w:pStyle w:val="newncpi"/>
      </w:pPr>
      <w:r>
        <w:t>Военнослужащим устанавливается единая система мер правовой и социальной защиты, в том числе денежного, материального и иных видов обеспечения, в соответствии с занимаемыми воинскими должностями (далее – должности), воинскими званиями, квалификацией, продолжительностью и условиями военной службы.</w:t>
      </w:r>
    </w:p>
    <w:p w:rsidR="000A7E4F" w:rsidRDefault="000A7E4F">
      <w:pPr>
        <w:pStyle w:val="newncpi"/>
      </w:pPr>
      <w: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законодательных актах прав и свобод, обязанностей и ответственности, социальных льгот и гарантий указанным лицам, а также правового механизма их реализации.</w:t>
      </w:r>
    </w:p>
    <w:p w:rsidR="000A7E4F" w:rsidRDefault="000A7E4F">
      <w:pPr>
        <w:pStyle w:val="newncpi"/>
      </w:pPr>
      <w:r>
        <w:t>Социальная защита военнослужащих, граждан, уволенных с военной службы, и членов их семей является функцией государства и осуществляется посредством практической реализации закрепленных в законодательных актах их прав и свобод, обязанностей и ответственности (в том числе предоставления им социальных льгот и гарантий органами военного управления и иными государственными органами), а также других мер, направленных на обеспечение благоприятных условий их жизни и деятельности, соответствующих особому характеру военной службы.</w:t>
      </w:r>
    </w:p>
    <w:p w:rsidR="000A7E4F" w:rsidRDefault="000A7E4F">
      <w:pPr>
        <w:pStyle w:val="newncpi"/>
      </w:pPr>
      <w:r>
        <w:t>Реализация мер правовой и социальной защиты военнослужащих, граждан, уволенных с военной службы, и членов их семей возлагается на республиканские органы государственного управления, иные государственные органы и другие организации в пределах их полномочий, а также является обязанностью командиров (начальников).</w:t>
      </w:r>
    </w:p>
    <w:p w:rsidR="000A7E4F" w:rsidRDefault="000A7E4F">
      <w:pPr>
        <w:pStyle w:val="newncpi"/>
      </w:pPr>
      <w:r>
        <w:t>Военнослужащие, граждане, уволенные с военной службы, и члены их семей, имеющие право на социальные льготы, права и гарантии в соответствии с настоящим Законом, вправе пользоваться также иными социальными льготами, правами и гарантиями, установленными для других граждан, если иное не определено законодательными актами. Если указанные лица одновременно имеют право на получение одной и той же социальной льготы, права или гарантии по нескольким основаниям, то им предоставляются по их выбору социальная льгота, право или гарантия по одному основанию.</w:t>
      </w:r>
    </w:p>
    <w:p w:rsidR="000A7E4F" w:rsidRDefault="000A7E4F">
      <w:pPr>
        <w:pStyle w:val="newncpi"/>
      </w:pPr>
      <w:r>
        <w:t>Военнослужащим возмещается вред, причиненный:</w:t>
      </w:r>
    </w:p>
    <w:p w:rsidR="000A7E4F" w:rsidRDefault="000A7E4F">
      <w:pPr>
        <w:pStyle w:val="newncpi"/>
      </w:pPr>
      <w:r>
        <w:t>их жизни и здоровью при исполнении обязанностей военной службы;</w:t>
      </w:r>
    </w:p>
    <w:p w:rsidR="000A7E4F" w:rsidRDefault="000A7E4F">
      <w:pPr>
        <w:pStyle w:val="newncpi"/>
      </w:pPr>
      <w:r>
        <w:t xml:space="preserve">незаконными решениями и действиями (бездействием) должностных лиц государственных органов и иных организаций, в том числе в случае незаконных </w:t>
      </w:r>
      <w:r>
        <w:lastRenderedPageBreak/>
        <w:t>осуждения, содержания под стражей, ареста в дисциплинарном порядке, отстранения от должности, снижения в должности, воинском звании, перемещения по военной службе, привлечения к материальной и иным видам ответственности;</w:t>
      </w:r>
    </w:p>
    <w:p w:rsidR="000A7E4F" w:rsidRDefault="000A7E4F">
      <w:pPr>
        <w:pStyle w:val="newncpi"/>
      </w:pPr>
      <w:r>
        <w:t>повреждением, уничтожением или утратой их личного имущества или имущества их членов семьи либо иных лиц, которых военнослужащий обоснованно признает своими близкими (далее, если не определено иное, – близкие), в связи с исполнением обязанностей военной службы.</w:t>
      </w:r>
    </w:p>
    <w:p w:rsidR="000A7E4F" w:rsidRDefault="000A7E4F">
      <w:pPr>
        <w:pStyle w:val="newncpi"/>
      </w:pPr>
      <w:r>
        <w:t>В случаях, указанных в абзаце третьем части шестой настоящей статьи, восстанавливаются служебные, пенсионные, жилищные и другие личные имущественные и неимущественные права военнослужащих.</w:t>
      </w:r>
    </w:p>
    <w:p w:rsidR="000A7E4F" w:rsidRDefault="000A7E4F">
      <w:pPr>
        <w:pStyle w:val="newncpi"/>
      </w:pPr>
      <w:r>
        <w:t>Военнослужащие женского пола пользуются социальными правами и гарантиями, связанными с охраной материнства и детства, установленными законодательством о прохождении военной службы.</w:t>
      </w:r>
    </w:p>
    <w:p w:rsidR="000A7E4F" w:rsidRDefault="000A7E4F">
      <w:pPr>
        <w:pStyle w:val="newncpi"/>
      </w:pPr>
      <w:r>
        <w:t>Социальные права и гарантии, связанные с охраной материнства и детства, установленные для женщин-матерей, распространяются на отцов-военнослужащих, воспитывающих детей без матери (в связи с ее смертью, лишением родительских прав, длительным – более месяца пребыванием в организации здравоохранения и другим причинам), а также в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медицинским заключением в порядке, установленном законодательством.</w:t>
      </w:r>
    </w:p>
    <w:p w:rsidR="000A7E4F" w:rsidRDefault="000A7E4F">
      <w:pPr>
        <w:pStyle w:val="newncpi"/>
      </w:pPr>
      <w:r>
        <w:t>Члены семей военнослужащих, погибших при исполнении обязанностей военной службы, при равной производительности труда и квалификации пользуются правом преимущественного оставления на работе при сокращении численности или штата работников, а также правом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p w:rsidR="000A7E4F" w:rsidRDefault="000A7E4F">
      <w:pPr>
        <w:pStyle w:val="newncpi"/>
      </w:pPr>
      <w:r>
        <w:t>Женам (мужьям) военнослужащих выплачивается выходное пособие в размере двухмесячного среднего заработка при увольнении их с работы в связи с переводом мужа (жены) на военную службу в другую местность.</w:t>
      </w:r>
    </w:p>
    <w:p w:rsidR="000A7E4F" w:rsidRDefault="000A7E4F">
      <w:pPr>
        <w:pStyle w:val="newncpi"/>
      </w:pPr>
      <w:r>
        <w:t>Работающим женам (мужьям) военнослужащих трудовой отпуск по их желанию предоставляется одновременно с отпуском их мужей (жен) и может предоставляться кратковременный отпуск без сохранения заработной платы с учетом продолжительности отпуска мужа (жены).</w:t>
      </w:r>
    </w:p>
    <w:p w:rsidR="000A7E4F" w:rsidRDefault="000A7E4F">
      <w:pPr>
        <w:pStyle w:val="newncpi"/>
      </w:pPr>
      <w:r>
        <w:t>Органы по труду, занятости и социальной защите принимают меры по трудоустройству жен, мужья которых призваны на срочную военную службу, в соответствии с законодательством.</w:t>
      </w:r>
    </w:p>
    <w:p w:rsidR="000A7E4F" w:rsidRDefault="000A7E4F">
      <w:pPr>
        <w:pStyle w:val="newncpi"/>
      </w:pPr>
      <w:r>
        <w:t>Детям военнослужащих, а также детям супругов военнослужащих гарантируется предоставление мест в учреждениях образования для получения дошкольного образования в течение трех месяцев со дня подачи заявления.</w:t>
      </w:r>
    </w:p>
    <w:p w:rsidR="000A7E4F" w:rsidRDefault="000A7E4F">
      <w:pPr>
        <w:pStyle w:val="newncpi"/>
      </w:pPr>
      <w:r>
        <w:t>С гражданами, проходившими срочную военную службу, уволенными с военной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призыва на военную службу, запрещается необоснованный отказ в заключении трудового договора.</w:t>
      </w:r>
    </w:p>
    <w:p w:rsidR="000A7E4F" w:rsidRDefault="000A7E4F">
      <w:pPr>
        <w:pStyle w:val="chapter"/>
      </w:pPr>
      <w:r>
        <w:t>ГЛАВА 2</w:t>
      </w:r>
      <w:r>
        <w:br/>
        <w:t>ПРАВА И СВОБОДЫ ВОЕННОСЛУЖАЩИХ, ГРАЖДАН, УВОЛЕННЫХ С ВОЕННОЙ СЛУЖБЫ, И ЧЛЕНОВ ИХ СЕМЕЙ</w:t>
      </w:r>
    </w:p>
    <w:p w:rsidR="000A7E4F" w:rsidRDefault="000A7E4F">
      <w:pPr>
        <w:pStyle w:val="article"/>
      </w:pPr>
      <w:r>
        <w:t>Статья 5. Защита свободы, чести и достоинства военнослужащих</w:t>
      </w:r>
    </w:p>
    <w:p w:rsidR="000A7E4F" w:rsidRDefault="000A7E4F">
      <w:pPr>
        <w:pStyle w:val="newncpi"/>
      </w:pPr>
      <w:r>
        <w:lastRenderedPageBreak/>
        <w:t>Военнослужащие при исполнении обязанностей военной службы являются представителями государственной власти и находятся под защитой государства.</w:t>
      </w:r>
    </w:p>
    <w:p w:rsidR="000A7E4F" w:rsidRDefault="000A7E4F">
      <w:pPr>
        <w:pStyle w:val="newncpi"/>
      </w:pPr>
      <w:r>
        <w:t>Посягательство либо угроза посягательства на жизнь, здоровье, честь, достоинство и имущество военнослужащего в связи с исполнением им обязанностей военной службы или совершение указанных действий в отношении его близких влекут ответственность, установленную законодательными актами.</w:t>
      </w:r>
    </w:p>
    <w:p w:rsidR="000A7E4F" w:rsidRDefault="000A7E4F">
      <w:pPr>
        <w:pStyle w:val="newncpi"/>
      </w:pPr>
      <w:r>
        <w:t>Никто не вправе вмешиваться в служебную деятельность военнослужащих, за исключением лиц, уполномоченных законодательными актами.</w:t>
      </w:r>
    </w:p>
    <w:p w:rsidR="000A7E4F" w:rsidRDefault="000A7E4F">
      <w:pPr>
        <w:pStyle w:val="newncpi"/>
      </w:pPr>
      <w:r>
        <w:t>Военнослужащие при исполнении обязанностей военной службы подчиняются только тем лицам, которые в соответствии с общевоинскими уставами Вооруженных Сил Республики Беларусь (далее – уставы Вооруженных Сил) являются для них командирами (начальниками).</w:t>
      </w:r>
    </w:p>
    <w:p w:rsidR="000A7E4F" w:rsidRDefault="000A7E4F">
      <w:pPr>
        <w:pStyle w:val="newncpi"/>
      </w:pPr>
      <w:r>
        <w:t>Военнослужащим не могут отдаваться приказы (распоряжения) в нарушение законодательства.</w:t>
      </w:r>
    </w:p>
    <w:p w:rsidR="000A7E4F" w:rsidRDefault="000A7E4F">
      <w:pPr>
        <w:pStyle w:val="article"/>
      </w:pPr>
      <w:r>
        <w:t>Статья 6. Право на свободу передвижения и выбор места жительства, военной службы</w:t>
      </w:r>
    </w:p>
    <w:p w:rsidR="000A7E4F" w:rsidRDefault="000A7E4F">
      <w:pPr>
        <w:pStyle w:val="newncpi"/>
      </w:pPr>
      <w:r>
        <w:t>Право на свободу передвижения реализуется военнослужащими с учетом необходимости поддержания ими боевой готовности в воинской части и обеспечения своевременности прибытия к месту военной службы, если иное не установлено уставами Вооруженных Сил.</w:t>
      </w:r>
    </w:p>
    <w:p w:rsidR="000A7E4F" w:rsidRDefault="000A7E4F">
      <w:pPr>
        <w:pStyle w:val="newncpi"/>
      </w:pPr>
      <w:r>
        <w:t>Военнослужащие, проходящие военную службу по контракту, имеют право на изменение места жительства, военной службы, в том числе путем назначения на должность в другую воинскую часть, находящуюся в другой местности, с учетом состояния здоровья этих военнослужащих и членов их семей на основании заключения военно-врачебной комиссии и по иным основаниям, предусмотренным Положением о порядке прохождения военной службы, утверждаемым Президентом Республики Беларусь (далее – Положение о порядке прохождения военной службы).</w:t>
      </w:r>
    </w:p>
    <w:p w:rsidR="000A7E4F" w:rsidRDefault="000A7E4F">
      <w:pPr>
        <w:pStyle w:val="article"/>
      </w:pPr>
      <w:r>
        <w:t>Статья 7. Право на свободу мнений, получение, хранение и распространение информации, участие в собраниях, митингах, уличных шествиях, демонстрациях, пикетировании и иных массовых мероприятиях</w:t>
      </w:r>
    </w:p>
    <w:p w:rsidR="000A7E4F" w:rsidRDefault="000A7E4F">
      <w:pPr>
        <w:pStyle w:val="newncpi"/>
      </w:pPr>
      <w:r>
        <w:t>Военнослужащие при реализации права на свободу мнений, убеждений и их свободное выражение, получение, хранение и распространение информации не вправе разглашать государственную и служебную тайну, обсуждать или критиковать приказы командира (начальника).</w:t>
      </w:r>
    </w:p>
    <w:p w:rsidR="000A7E4F" w:rsidRDefault="000A7E4F">
      <w:pPr>
        <w:pStyle w:val="newncpi"/>
      </w:pPr>
      <w:r>
        <w:t>Военнослужащие вправе в свободное от исполнения обязанностей военной службы время участвовать в собраниях, митингах, уличных шествиях, демонстрациях, пикетировании и иных массовых мероприятиях, проводимых в соответствии с законодательством вне территории воинской части.</w:t>
      </w:r>
    </w:p>
    <w:p w:rsidR="000A7E4F" w:rsidRDefault="000A7E4F">
      <w:pPr>
        <w:pStyle w:val="newncpi"/>
      </w:pPr>
      <w:r>
        <w:t>Участие военнослужащих в забастовках, а равно иное неисполнение обязанностей военной службы в целях урегулирования вопросов, связанных с прохождением военной службы, запрещаются.</w:t>
      </w:r>
    </w:p>
    <w:p w:rsidR="000A7E4F" w:rsidRDefault="000A7E4F">
      <w:pPr>
        <w:pStyle w:val="article"/>
      </w:pPr>
      <w:r>
        <w:t>Статья 8. Право на свободу объединений</w:t>
      </w:r>
    </w:p>
    <w:p w:rsidR="000A7E4F" w:rsidRDefault="000A7E4F">
      <w:pPr>
        <w:pStyle w:val="newncpi"/>
      </w:pPr>
      <w:r>
        <w:t>Военнослужащие могут быть членами общественных объединений и участвовать в их деятельности в свободное от исполнения обязанностей военной службы время.</w:t>
      </w:r>
    </w:p>
    <w:p w:rsidR="000A7E4F" w:rsidRDefault="000A7E4F">
      <w:pPr>
        <w:pStyle w:val="newncpi"/>
      </w:pPr>
      <w:r>
        <w:t>Военнослужащие не могут быть членами политических партий.</w:t>
      </w:r>
    </w:p>
    <w:p w:rsidR="000A7E4F" w:rsidRDefault="000A7E4F">
      <w:pPr>
        <w:pStyle w:val="article"/>
      </w:pPr>
      <w:r>
        <w:t>Статья 9. Свобода вероисповедания</w:t>
      </w:r>
    </w:p>
    <w:p w:rsidR="000A7E4F" w:rsidRDefault="000A7E4F">
      <w:pPr>
        <w:pStyle w:val="newncpi"/>
      </w:pPr>
      <w:r>
        <w:lastRenderedPageBreak/>
        <w:t>Военнослужащие имеют право исповедовать любую религию или не исповедовать никакой.</w:t>
      </w:r>
    </w:p>
    <w:p w:rsidR="000A7E4F" w:rsidRDefault="000A7E4F">
      <w:pPr>
        <w:pStyle w:val="newncpi"/>
      </w:pPr>
      <w:r>
        <w:t>Военнослужащие не вправе отказываться от исполнения обязанностей военной службы по мотивам отношения к религии или использовать свои служебные полномочия для ее пропаганды.</w:t>
      </w:r>
    </w:p>
    <w:p w:rsidR="000A7E4F" w:rsidRDefault="000A7E4F">
      <w:pPr>
        <w:pStyle w:val="newncpi"/>
      </w:pPr>
      <w:r>
        <w:t>Отправление религиозных обрядов может осуществляться военнослужащими в свободное от исполнения обязанностей военной службы время.</w:t>
      </w:r>
    </w:p>
    <w:p w:rsidR="000A7E4F" w:rsidRDefault="000A7E4F">
      <w:pPr>
        <w:pStyle w:val="newncpi"/>
      </w:pPr>
      <w:r>
        <w:t>Государство не несет обязанностей по удовлетворению потребностей военнослужащих, вытекающих из их религиозных убеждений.</w:t>
      </w:r>
    </w:p>
    <w:p w:rsidR="000A7E4F" w:rsidRDefault="000A7E4F">
      <w:pPr>
        <w:pStyle w:val="newncpi"/>
      </w:pPr>
      <w:r>
        <w:t>Религиозные символика, литература и предметы культа используются военнослужащими самостоятельно и в личных целях.</w:t>
      </w:r>
    </w:p>
    <w:p w:rsidR="000A7E4F" w:rsidRDefault="000A7E4F">
      <w:pPr>
        <w:pStyle w:val="newncpi"/>
      </w:pPr>
      <w:r>
        <w:t>Создание религиозных организаций в воинских частях не допускается. Религиозные обряды на территории воинской части могут отправляться, как правило, по просьбе военнослужащих за счет их собственных средств с разрешения командира (начальника) воинской части.</w:t>
      </w:r>
    </w:p>
    <w:p w:rsidR="000A7E4F" w:rsidRDefault="000A7E4F">
      <w:pPr>
        <w:pStyle w:val="newncpi"/>
      </w:pPr>
      <w:r>
        <w:t>Религиозная деятельность иностранных священнослужителей (лиц, имеющих духовный сан), а также деятельность религиозных организаций, не зарегистрированных в установленном порядке, в воинских частях не допускаются.</w:t>
      </w:r>
    </w:p>
    <w:p w:rsidR="000A7E4F" w:rsidRDefault="000A7E4F">
      <w:pPr>
        <w:pStyle w:val="article"/>
      </w:pPr>
      <w:r>
        <w:t>Статья 10. Право на труд</w:t>
      </w:r>
    </w:p>
    <w:p w:rsidR="000A7E4F" w:rsidRDefault="000A7E4F">
      <w:pPr>
        <w:pStyle w:val="newncpi"/>
      </w:pPr>
      <w:r>
        <w:t>Право на труд реализуется военнослужащими путем прохождения ими военной службы по контракту в порядке, установленном законодательством.</w:t>
      </w:r>
    </w:p>
    <w:p w:rsidR="000A7E4F" w:rsidRDefault="000A7E4F">
      <w:pPr>
        <w:pStyle w:val="newncpi"/>
      </w:pPr>
      <w:r>
        <w:t>Время нахождения граждан на военной службе засчитывается в стаж работы, стаж работы в бюджетных организациях, стаж работы по специальности (в отрасли) и стаж государственной службы на условиях и в порядке, установленных законодательством.</w:t>
      </w:r>
    </w:p>
    <w:p w:rsidR="000A7E4F" w:rsidRDefault="000A7E4F">
      <w:pPr>
        <w:pStyle w:val="newncpi"/>
      </w:pPr>
      <w:r>
        <w:t>В случаях, установленных Президентом Республики Беларусь, продолжительность военной службы определяется в льготном исчислении.</w:t>
      </w:r>
    </w:p>
    <w:p w:rsidR="000A7E4F" w:rsidRDefault="000A7E4F">
      <w:pPr>
        <w:pStyle w:val="newncpi"/>
      </w:pPr>
      <w:r>
        <w:t>Привлечение военнослужащих в период прохождения военной службы к работам или исполнению иных обязанностей, не обусловленных военной службой, допускается в случаях, установленных законодательными актами.</w:t>
      </w:r>
    </w:p>
    <w:p w:rsidR="000A7E4F" w:rsidRDefault="000A7E4F">
      <w:pPr>
        <w:pStyle w:val="newncpi"/>
      </w:pPr>
      <w:r>
        <w:t>Военнослужащие, проходящие военную службу по контракту, имеют право на:</w:t>
      </w:r>
    </w:p>
    <w:p w:rsidR="000A7E4F" w:rsidRDefault="000A7E4F">
      <w:pPr>
        <w:pStyle w:val="newncpi"/>
      </w:pPr>
      <w:r>
        <w:t>назначение на высшие должности в соответствии с полученной квалификацией, достигнутыми в служебной деятельности результатами и в случаях, установленных законодательными актами, на конкурсной основе;</w:t>
      </w:r>
    </w:p>
    <w:p w:rsidR="000A7E4F" w:rsidRDefault="000A7E4F">
      <w:pPr>
        <w:pStyle w:val="newncpi"/>
      </w:pPr>
      <w:r>
        <w:t>своевременное присвоение очередных воинских званий, за исключением случаев, установленных законодательными актами;</w:t>
      </w:r>
    </w:p>
    <w:p w:rsidR="000A7E4F" w:rsidRDefault="000A7E4F">
      <w:pPr>
        <w:pStyle w:val="newncpi"/>
      </w:pPr>
      <w:r>
        <w:t>повышение квалификации с учетом интересов военной службы и их собственного выбора;</w:t>
      </w:r>
    </w:p>
    <w:p w:rsidR="000A7E4F" w:rsidRDefault="000A7E4F">
      <w:pPr>
        <w:pStyle w:val="newncpi"/>
      </w:pPr>
      <w:r>
        <w:t>перевод для дальнейшего прохождения военной службы из одного воинского формирования в другое с сохранением за ними воинских званий и выслуги лет;</w:t>
      </w:r>
    </w:p>
    <w:p w:rsidR="000A7E4F" w:rsidRDefault="000A7E4F">
      <w:pPr>
        <w:pStyle w:val="newncpi"/>
      </w:pPr>
      <w:r>
        <w:t>перевод для прохождения службы в военизированные организации с присвоением им специальных званий, соответствующих их воинским званиям, и сохранением выслуги лет.</w:t>
      </w:r>
    </w:p>
    <w:p w:rsidR="000A7E4F" w:rsidRDefault="000A7E4F">
      <w:pPr>
        <w:pStyle w:val="newncpi"/>
      </w:pPr>
      <w:r>
        <w:t>Военнослужащим запрещается выполнять иную оплачиваемую работу, не связанную с исполнением обязанностей военной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осуществляемых во внеслужебное время на основании гражданско-правовых договоров. Такой деятельностью военнослужащий может заниматься по согласованию с командиром (начальником) воинской части, в которой он проходит военную службу, а в отношении командира (начальника) воинской части – по согласованию с его непосредственным командиром (начальником).</w:t>
      </w:r>
    </w:p>
    <w:p w:rsidR="000A7E4F" w:rsidRDefault="000A7E4F">
      <w:pPr>
        <w:pStyle w:val="article"/>
      </w:pPr>
      <w:r>
        <w:lastRenderedPageBreak/>
        <w:t>Статья 11. Денежное довольствие</w:t>
      </w:r>
    </w:p>
    <w:p w:rsidR="000A7E4F" w:rsidRDefault="000A7E4F">
      <w:pPr>
        <w:pStyle w:val="newncpi"/>
      </w:pPr>
      <w:r>
        <w:t>Военнослужащие в зависимости от занимаемой должности, воинского звания, квалификации, продолжительности и условий военной службы, качества и результатов служебной деятельности с учетом особенностей военной службы обеспечиваются денежным довольствием за счет средств республиканского бюджета.</w:t>
      </w:r>
    </w:p>
    <w:p w:rsidR="000A7E4F" w:rsidRDefault="000A7E4F">
      <w:pPr>
        <w:pStyle w:val="newncpi"/>
      </w:pPr>
      <w:r>
        <w:t>Денежное довольствие военнослужащих состоит из основных и добавочных видов. Основные виды денежного довольствия включают в себя должностной оклад в соответствии с занимаемой должностью и оклад по воинскому званию в соответствии с присвоенным воинским званием, которые составляют оклад денежного содержания военнослужащих. Добавочные виды денежного довольствия состоят из ежемесячных и единовременных (разовых) выплат.</w:t>
      </w:r>
    </w:p>
    <w:p w:rsidR="000A7E4F" w:rsidRDefault="000A7E4F">
      <w:pPr>
        <w:pStyle w:val="newncpi"/>
      </w:pPr>
      <w:r>
        <w:t>Размеры должностных окладов, окладов по воинским званиям и добавочных видов денежного довольствия военнослужащих устанавливаются законодательством.</w:t>
      </w:r>
    </w:p>
    <w:p w:rsidR="000A7E4F" w:rsidRDefault="000A7E4F">
      <w:pPr>
        <w:pStyle w:val="newncpi"/>
      </w:pPr>
      <w:r>
        <w:t>Порядок обеспечения военнослужащих денежным довольствием устанавливается Советом Министров Республики Беларусь или по его поручению Министерством труда и социальной защиты, государственными органами, в которых предусмотрена военная служба.</w:t>
      </w:r>
    </w:p>
    <w:p w:rsidR="000A7E4F" w:rsidRDefault="000A7E4F">
      <w:pPr>
        <w:pStyle w:val="newncpi"/>
      </w:pPr>
      <w:r>
        <w:t>Военнослужащим за периоды временной нетрудоспособности, пребывания на лечении, в служебных командировках, а в случаях, предусмотренных законодательными актами, также за периоды пребывания в отпусках сохраняется выплата основных и добавочных видов денежного довольствия. Возмещение военнослужащим командировочных расходов осуществляется в размерах и порядке, установленных законодательством.</w:t>
      </w:r>
    </w:p>
    <w:p w:rsidR="000A7E4F" w:rsidRDefault="000A7E4F">
      <w:pPr>
        <w:pStyle w:val="newncpi"/>
      </w:pPr>
      <w:r>
        <w:t>Порядок обеспечения денежным довольствием и другими выплатами военнослужащих, проходящих военную службу в государственных органах, в которых предусмотрена военная служба, непосредственно подчиненных Президенту Республики Беларусь, устанавливается Президентом Республики Беларусь или по его поручению соответствующими государственными органами.</w:t>
      </w:r>
    </w:p>
    <w:p w:rsidR="000A7E4F" w:rsidRDefault="000A7E4F">
      <w:pPr>
        <w:pStyle w:val="article"/>
      </w:pPr>
      <w:r>
        <w:t>Статья 12. Продовольственное и вещевое обеспечение</w:t>
      </w:r>
    </w:p>
    <w:p w:rsidR="000A7E4F" w:rsidRDefault="000A7E4F">
      <w:pPr>
        <w:pStyle w:val="newncpi"/>
      </w:pPr>
      <w:r>
        <w:t>Продовольственное обеспечение военнослужащих осуществляется по нормам, установленным Советом Министров Республики Беларусь или по его поручению государственными органами, в которых предусмотрена военная служба, в форме:</w:t>
      </w:r>
    </w:p>
    <w:p w:rsidR="000A7E4F" w:rsidRDefault="000A7E4F">
      <w:pPr>
        <w:pStyle w:val="newncpi"/>
      </w:pPr>
      <w:r>
        <w:t>предоставления питания;</w:t>
      </w:r>
    </w:p>
    <w:p w:rsidR="000A7E4F" w:rsidRDefault="000A7E4F">
      <w:pPr>
        <w:pStyle w:val="newncpi"/>
      </w:pPr>
      <w:r>
        <w:t>выдачи продовольственного пайка;</w:t>
      </w:r>
    </w:p>
    <w:p w:rsidR="000A7E4F" w:rsidRDefault="000A7E4F">
      <w:pPr>
        <w:pStyle w:val="newncpi"/>
      </w:pPr>
      <w:r>
        <w:t>выплаты денежной компенсации взамен продовольственного пайка (питания) военнослужащим, проходящим срочную военную службу.</w:t>
      </w:r>
    </w:p>
    <w:p w:rsidR="000A7E4F" w:rsidRDefault="000A7E4F">
      <w:pPr>
        <w:pStyle w:val="newncpi"/>
      </w:pPr>
      <w:r>
        <w:t>Порядок продовольственного обеспечения военнослужащих устанавливается государственным органом, в котором предусмотрена военная служба.</w:t>
      </w:r>
    </w:p>
    <w:p w:rsidR="000A7E4F" w:rsidRDefault="000A7E4F">
      <w:pPr>
        <w:pStyle w:val="newncpi"/>
      </w:pPr>
      <w:r>
        <w:t>Вещевое обеспечение военнослужащих осуществляется в зависимости от условий прохождения военной службы по нормам, установленным Советом Министров Республики Беларусь или по его поручению государственными органами, в которых предусмотрена военная служба.</w:t>
      </w:r>
    </w:p>
    <w:p w:rsidR="000A7E4F" w:rsidRDefault="000A7E4F">
      <w:pPr>
        <w:pStyle w:val="newncpi"/>
      </w:pPr>
      <w:r>
        <w:t>Военнослужащие, проходящие военную службу по контракту, вместо положенных по нормам снабжения предметов вещевого имущества имеют право на получение денежной компенсации в размере их стоимости.</w:t>
      </w:r>
    </w:p>
    <w:p w:rsidR="000A7E4F" w:rsidRDefault="000A7E4F">
      <w:pPr>
        <w:pStyle w:val="newncpi"/>
      </w:pPr>
      <w:r>
        <w:t>Порядок обеспечения военнослужащих предметами вещевого имущества и выплаты взамен их денежной компенсации устанавливается государственным органом, в котором предусмотрена военная служба.</w:t>
      </w:r>
    </w:p>
    <w:p w:rsidR="000A7E4F" w:rsidRDefault="000A7E4F">
      <w:pPr>
        <w:pStyle w:val="newncpi"/>
      </w:pPr>
      <w:r>
        <w:t xml:space="preserve">Порядок и нормы продовольственного и вещевого обеспечения военнослужащих, проходящих военную службу в государственных органах, в которых предусмотрена </w:t>
      </w:r>
      <w:r>
        <w:lastRenderedPageBreak/>
        <w:t>военная служба, непосредственно подчиненных Президенту Республики Беларусь, устанавливаются Президентом Республики Беларусь или по его поручению соответствующими государственными органами.</w:t>
      </w:r>
    </w:p>
    <w:p w:rsidR="000A7E4F" w:rsidRDefault="000A7E4F">
      <w:pPr>
        <w:pStyle w:val="article"/>
      </w:pPr>
      <w:r>
        <w:t>Статья 13. Служебное время и право на отдых</w:t>
      </w:r>
    </w:p>
    <w:p w:rsidR="000A7E4F" w:rsidRDefault="000A7E4F">
      <w:pPr>
        <w:pStyle w:val="newncpi"/>
      </w:pPr>
      <w:r>
        <w:t>Продолжительность и распределение служебного времени для военнослужащих определяются распорядком дня воинской части и регламентом служебного времени, определяемыми командиром (начальником) воинской части в соответствии с требованиями уставов Вооруженных Сил. При этом общая продолжительность еженедельного служебного времени для военнослужащих, проходящих военную службу по контракту и военную службу офицеров по призыву, не должна превышать 40 часов. Привлечение военнослужащих (за исключением военнослужащих, проходящих срочную военную службу, резервистов при нахождении на занятиях или учебных сборах и военнообязанных при нахождении на военных или специальных сборах) к исполнению обязанностей военной службы сверх установленной продолжительности еженедельного служебного времени компенсируется отдыхом соответствующей продолжительности в другие дни недели.</w:t>
      </w:r>
    </w:p>
    <w:p w:rsidR="000A7E4F" w:rsidRDefault="000A7E4F">
      <w:pPr>
        <w:pStyle w:val="newncpi"/>
      </w:pPr>
      <w:r>
        <w:t>Учения, боевые стрельбы и другие мероприятия, перечень которых определяется руководителем государственного органа, в котором предусмотрена военная служба, проводятся в любые дни недели без ограничения общей продолжительности еженедельного служебного времени.</w:t>
      </w:r>
    </w:p>
    <w:p w:rsidR="000A7E4F" w:rsidRDefault="000A7E4F">
      <w:pPr>
        <w:pStyle w:val="newncpi"/>
      </w:pPr>
      <w:r>
        <w:t>Для военнослужащих, проходящих срочную военную службу, резервистов при нахождении на занятиях или учебных сборах, военнообязанных при нахождении на военных или специальных сборах, обучающихся в военных учебных заведениях, устанавливается шестидневная служебная неделя с одним выходным днем.</w:t>
      </w:r>
    </w:p>
    <w:p w:rsidR="000A7E4F" w:rsidRDefault="000A7E4F">
      <w:pPr>
        <w:pStyle w:val="newncpi"/>
      </w:pPr>
      <w:r>
        <w:t>Для военнослужащих, проходящих военную службу по контракту и военную службу офицеров по призыву, устанавливается пятидневная служебная неделя с двумя выходными днями.</w:t>
      </w:r>
    </w:p>
    <w:p w:rsidR="000A7E4F" w:rsidRDefault="000A7E4F">
      <w:pPr>
        <w:pStyle w:val="newncpi"/>
      </w:pPr>
      <w:r>
        <w:t>Военнослужащим (за исключением военнослужащих, проходящих срочную военную службу), резервистам при нахождении на занятиях или учебных сборах виды отпусков, их продолжительность и порядок предоставления устанавливаются законодательными актами.</w:t>
      </w:r>
    </w:p>
    <w:p w:rsidR="000A7E4F" w:rsidRDefault="000A7E4F">
      <w:pPr>
        <w:pStyle w:val="newncpi"/>
      </w:pPr>
      <w:r>
        <w:t>Военнослужащим, проходящим срочную военную службу, за весь период военной службы предоставляется отпуск:</w:t>
      </w:r>
    </w:p>
    <w:p w:rsidR="000A7E4F" w:rsidRDefault="000A7E4F">
      <w:pPr>
        <w:pStyle w:val="newncpi"/>
      </w:pPr>
      <w:r>
        <w:t>проходящим срочную военную службу 18 месяцев: солдатам и матросам – 10 суток, сержантам и старшинам – 15 суток;</w:t>
      </w:r>
    </w:p>
    <w:p w:rsidR="000A7E4F" w:rsidRDefault="000A7E4F">
      <w:pPr>
        <w:pStyle w:val="newncpi"/>
      </w:pPr>
      <w:r>
        <w:t>проходящим срочную военную службу 12 месяцев: солдатам и матросам – 5 суток, сержантам и старшинам – 10 суток.</w:t>
      </w:r>
    </w:p>
    <w:p w:rsidR="000A7E4F" w:rsidRDefault="000A7E4F">
      <w:pPr>
        <w:pStyle w:val="newncpi"/>
      </w:pPr>
      <w:r>
        <w:t>Военнослужащим, проходящим срочную военную службу, не использовавшим отпуск за весь период военной службы, при поступлении на военную службу по контракту предоставляется отпуск продолжительностью, установленной частью шестой настоящей статьи.</w:t>
      </w:r>
    </w:p>
    <w:p w:rsidR="000A7E4F" w:rsidRDefault="000A7E4F">
      <w:pPr>
        <w:pStyle w:val="newncpi"/>
      </w:pPr>
      <w:r>
        <w:t>Продолжительность отпуска за весь период военной службы военнослужащим, проходящим срочную военную службу, может быть увеличена (в виде поощрения) на срок до 10 суток в порядке, установленном Дисциплинарным уставом Вооруженных Сил Республики Беларусь, утверждаемым Президентом Республики Беларусь (далее – Дисциплинарный устав Вооруженных Сил).</w:t>
      </w:r>
    </w:p>
    <w:p w:rsidR="000A7E4F" w:rsidRDefault="000A7E4F">
      <w:pPr>
        <w:pStyle w:val="newncpi"/>
      </w:pPr>
      <w:r>
        <w:t>За совершение дисциплинарных проступков на военнослужащих, проходящих срочную военную службу, в порядке, установленном Дисциплинарным уставом Вооруженных Сил, может быть наложено дисциплинарное взыскание в виде уменьшения продолжительности отпуска за весь период срочной военной службы на срок:</w:t>
      </w:r>
    </w:p>
    <w:p w:rsidR="000A7E4F" w:rsidRDefault="000A7E4F">
      <w:pPr>
        <w:pStyle w:val="newncpi"/>
      </w:pPr>
      <w:r>
        <w:lastRenderedPageBreak/>
        <w:t>проходящим срочную военную службу 18 месяцев: солдатам и матросам – до 5 суток, сержантам и старшинам – до 8 суток;</w:t>
      </w:r>
    </w:p>
    <w:p w:rsidR="000A7E4F" w:rsidRDefault="000A7E4F">
      <w:pPr>
        <w:pStyle w:val="newncpi"/>
      </w:pPr>
      <w:r>
        <w:t>проходящим срочную военную службу 12 месяцев: солдатам и матросам – до 2 суток, сержантам и старшинам – до 5 суток.</w:t>
      </w:r>
    </w:p>
    <w:p w:rsidR="000A7E4F" w:rsidRDefault="000A7E4F">
      <w:pPr>
        <w:pStyle w:val="newncpi"/>
      </w:pPr>
      <w:r>
        <w:t>Военнослужащим, проходящим срочную военную службу 6 месяцев, отпуск не предоставляется.</w:t>
      </w:r>
    </w:p>
    <w:p w:rsidR="000A7E4F" w:rsidRDefault="000A7E4F">
      <w:pPr>
        <w:pStyle w:val="newncpi"/>
      </w:pPr>
      <w:r>
        <w:t>Военнослужащим, проходящим срочную военную службу, предоставляется отпуск по болезни и по уважительным причинам личного и семейного характера.</w:t>
      </w:r>
    </w:p>
    <w:p w:rsidR="000A7E4F" w:rsidRDefault="000A7E4F">
      <w:pPr>
        <w:pStyle w:val="newncpi"/>
      </w:pPr>
      <w:r>
        <w:t>Отпуск по болезни предоставляется на основании заключения военно-врачебной комиссии военнослужащим, проходящим срочную военную службу, которые по окончании стационарного лечения и проведения реабилитации еще не могут по состоянию здоровья исполнять обязанности военной службы. Порядок предоставления отпуска по болезни и его продолжительность устанавливаются законодательством.</w:t>
      </w:r>
    </w:p>
    <w:p w:rsidR="000A7E4F" w:rsidRDefault="000A7E4F">
      <w:pPr>
        <w:pStyle w:val="newncpi"/>
      </w:pPr>
      <w:r>
        <w:t>Отпуск по уважительным причинам личного и семейного характера до 10 суток предоставляется военнослужащему, проходящему срочную военную службу, в случае:</w:t>
      </w:r>
    </w:p>
    <w:p w:rsidR="000A7E4F" w:rsidRDefault="000A7E4F">
      <w:pPr>
        <w:pStyle w:val="newncpi"/>
      </w:pPr>
      <w:r>
        <w:t>вступления в брак;</w:t>
      </w:r>
    </w:p>
    <w:p w:rsidR="000A7E4F" w:rsidRDefault="000A7E4F">
      <w:pPr>
        <w:pStyle w:val="newncpi"/>
      </w:pPr>
      <w:r>
        <w:t>тяжелой болезни или смерти (гибели) его отца, матери, супруги, детей, включая усыновленных (удочеренных), родных братьев и сестер, деда, бабки;</w:t>
      </w:r>
    </w:p>
    <w:p w:rsidR="000A7E4F" w:rsidRDefault="000A7E4F">
      <w:pPr>
        <w:pStyle w:val="newncpi"/>
      </w:pPr>
      <w:r>
        <w:t>пожара или другого стихийного бедствия, постигшего этого военнослужащего или лиц, указанных в абзаце третьем настоящей части;</w:t>
      </w:r>
    </w:p>
    <w:p w:rsidR="000A7E4F" w:rsidRDefault="000A7E4F">
      <w:pPr>
        <w:pStyle w:val="newncpi"/>
      </w:pPr>
      <w:r>
        <w:t>когда присутствие военнослужащего, проходящего срочную военную службу, в семье необходимо.</w:t>
      </w:r>
    </w:p>
    <w:p w:rsidR="000A7E4F" w:rsidRDefault="000A7E4F">
      <w:pPr>
        <w:pStyle w:val="newncpi"/>
      </w:pPr>
      <w:r>
        <w:t>Обстоятельства, в связи с которыми военнослужащему, проходящему срочную военную службу, предоставляется отпуск по уважительным причинам личного и семейного характера, должны быть, как правило, документально подтверждены.</w:t>
      </w:r>
    </w:p>
    <w:p w:rsidR="000A7E4F" w:rsidRDefault="000A7E4F">
      <w:pPr>
        <w:pStyle w:val="article"/>
      </w:pPr>
      <w:r>
        <w:t>Статья 14. Право на охрану здоровья</w:t>
      </w:r>
    </w:p>
    <w:p w:rsidR="000A7E4F" w:rsidRDefault="000A7E4F">
      <w:pPr>
        <w:pStyle w:val="newncpi"/>
      </w:pPr>
      <w:r>
        <w:t>Охрана здоровья военнослужащих обеспечивается созданием командирами (начальниками) воинских частей во взаимодействии с государственными органами (организациями) благоприятных условий военной службы, быта и системы мер по ограничению воздействия вредных или опасных факторов военной службы.</w:t>
      </w:r>
    </w:p>
    <w:p w:rsidR="000A7E4F" w:rsidRDefault="000A7E4F">
      <w:pPr>
        <w:pStyle w:val="newncpi"/>
      </w:pPr>
      <w:r>
        <w:t>Военнослужащие, суворовцы, воспитанники воинских частей имеют право на получение медицинской помощи в организациях здравоохранения, подчиненных государственным органам, в которых предусмотрена военная служба (далее – военные организации здравоохранения), в соответствии с законодательством.</w:t>
      </w:r>
    </w:p>
    <w:p w:rsidR="000A7E4F" w:rsidRDefault="000A7E4F">
      <w:pPr>
        <w:pStyle w:val="newncpi"/>
      </w:pPr>
      <w:r>
        <w:t>Военнослужащим при отсутствии по месту военной службы, месту их жительства (месту пребывания) военных организаций здравоохранения, а также при необходимости оказания скорой медицинской помощи медицинская помощь оказывается в соответствии с законодательством в иных государственных организациях здравоохранения (далее – гражданские организации здравоохранения).</w:t>
      </w:r>
    </w:p>
    <w:p w:rsidR="000A7E4F" w:rsidRDefault="000A7E4F">
      <w:pPr>
        <w:pStyle w:val="newncpi"/>
      </w:pPr>
      <w:r>
        <w:t>Члены семей военнослужащих при невозможности получить медицинскую помощь в гражданских организациях здравоохранения обеспечиваются медицинской помощью в соответствующих военных организациях здравоохранения наравне с военнослужащими.</w:t>
      </w:r>
    </w:p>
    <w:p w:rsidR="000A7E4F" w:rsidRDefault="000A7E4F">
      <w:pPr>
        <w:pStyle w:val="newncpi"/>
      </w:pPr>
      <w:r>
        <w:t>Граждане, уволенные с военной службы по болезни (состоянию здоровья) и имеющие выслугу 20 лет и более (в том числе в льготном исчислении), лица старшего и высшего офицерского состава, уволенные с военной службы по возрасту, по болезни (состоянию здоровья) или организационно-штатным мероприятиям (сокращению штатов), и члены их семей (кроме членов семей, указанных в абзаце шестом части второй статьи 3 настоящего Закона) имеют право на бесплатную медицинскую помощь в военных и гражданских организациях здравоохранения в порядке, установленном законодательством.</w:t>
      </w:r>
    </w:p>
    <w:p w:rsidR="000A7E4F" w:rsidRDefault="000A7E4F">
      <w:pPr>
        <w:pStyle w:val="newncpi"/>
      </w:pPr>
      <w:r>
        <w:lastRenderedPageBreak/>
        <w:t>Предусмотренное частью пятой настоящей статьи право на медицинскую помощь предоставляется также уволенным с военной службы гражданам, ставшим инвалидами вследствие ранения (контузии), травмы или увечья, полученных при защите Республики Беларусь, при исполнении воинского долга в государствах, где велись боевые действия, или иных обязанностей военной службы, либо заболевания, полученного при исполнении обязанностей военной службы (вследствие военной травмы), независимо от выслуги лет.</w:t>
      </w:r>
    </w:p>
    <w:p w:rsidR="000A7E4F" w:rsidRDefault="000A7E4F">
      <w:pPr>
        <w:pStyle w:val="newncpi"/>
      </w:pPr>
      <w:r>
        <w:t>Граждане, которые в период срочной военной службы при исполнении обязанностей военной службы получили ранение (контузию), травму либо увечье, на основании справки о травме, выданной в соответствии с законодательством, имеют право на:</w:t>
      </w:r>
    </w:p>
    <w:p w:rsidR="000A7E4F" w:rsidRDefault="000A7E4F">
      <w:pPr>
        <w:pStyle w:val="newncpi"/>
      </w:pPr>
      <w:r>
        <w:t>первоочередное оказание медицинской помощи в государственных организациях здравоохранения;</w:t>
      </w:r>
    </w:p>
    <w:p w:rsidR="000A7E4F" w:rsidRDefault="000A7E4F">
      <w:pPr>
        <w:pStyle w:val="newncpi"/>
      </w:pPr>
      <w:r>
        <w:t>предоставление скидок на платные медицинские услуги, необходимость в которых возникла в случаях, указанных в абзаце первом настоящей части, в государственных организациях здравоохранения (за исключением платных медицинских услуг, тарифы на которые регулируются Министерством здравоохранения по согласованию с Министерством антимонопольного регулирования и торговли) в порядке, установленном Советом Министров Республики Беларусь.</w:t>
      </w:r>
    </w:p>
    <w:p w:rsidR="000A7E4F" w:rsidRDefault="000A7E4F">
      <w:pPr>
        <w:pStyle w:val="newncpi"/>
      </w:pPr>
      <w:r>
        <w:t>Обеспечение лекарственными средствами военнослужащих, получивших ранение (контузию), травму, увечье или заболевание при исполнении обязанностей военной службы (вследствие военной травмы), в период их амбулаторного лечения в связи с этими ранением (контузией), травмой, увечьем или заболеванием осуществляется в пределах перечня основных лекарственных средств, утверждаемого Министерством здравоохранения, за счет средств соответствующих государственных органов, в которых предусмотрена военная служба.</w:t>
      </w:r>
    </w:p>
    <w:p w:rsidR="000A7E4F" w:rsidRDefault="000A7E4F">
      <w:pPr>
        <w:pStyle w:val="newncpi"/>
      </w:pPr>
      <w:r>
        <w:t>Военнослужащие имеют право на санаторно-курортное лечение и оздоровление на условиях и в порядке, установленных законодательством.</w:t>
      </w:r>
    </w:p>
    <w:p w:rsidR="000A7E4F" w:rsidRDefault="000A7E4F">
      <w:pPr>
        <w:pStyle w:val="article"/>
      </w:pPr>
      <w:r>
        <w:t>Статья 15. Страхование военнослужащих, военнообязанных на время прохождения военных и специальных сборов, резервистов при нахождении на занятиях и учебных сборах</w:t>
      </w:r>
    </w:p>
    <w:p w:rsidR="000A7E4F" w:rsidRDefault="000A7E4F">
      <w:pPr>
        <w:pStyle w:val="newncpi"/>
      </w:pPr>
      <w:r>
        <w:t>Жизнь и здоровье военнослужащих, военнообязанных на время прохождения военных или специальных сборов, а также резервистов при нахождении на занятиях и учебных сборах (далее – застрахованные лица) подлежат обязательному государственному страхованию за счет средств республиканского бюджета.</w:t>
      </w:r>
    </w:p>
    <w:p w:rsidR="000A7E4F" w:rsidRDefault="000A7E4F">
      <w:pPr>
        <w:pStyle w:val="newncpi"/>
      </w:pPr>
      <w:r>
        <w:t>В случае гибели (смерти) застрахованного лица, наступившей вследствие причинения вреда его жизни или здоровью в связи с исполнением им обязанностей военной службы, членам семьи погибшего (умершего) застрахованного лица (его наследникам) выплачивается единовременная страховая сумма в размере 10-летней суммы оклада денежного содержания и надбавки за выслугу лет застрахованного лица. Данная страховая сумма выплачивается по указанным основаниям также в случае смерти застрахованного лица, наступившей в течение одного года после увольнения с военной службы (окончания военных, специальных, учебных сборов или занятий).</w:t>
      </w:r>
    </w:p>
    <w:p w:rsidR="000A7E4F" w:rsidRDefault="000A7E4F">
      <w:pPr>
        <w:pStyle w:val="newncpi"/>
      </w:pPr>
      <w:r>
        <w:t>При установлении застрахованному лицу, в том числе в течение одного года после увольнения с военной службы (окончания военных, специальных, учебных сборов или занятий), инвалидности вследствие причинения вреда его жизни или здоровью в связи с исполнением им обязанностей военной службы, подтвержденной медицинским заключением, выплачивается единовременная страховая сумма в размере:</w:t>
      </w:r>
    </w:p>
    <w:p w:rsidR="000A7E4F" w:rsidRDefault="000A7E4F">
      <w:pPr>
        <w:pStyle w:val="newncpi"/>
      </w:pPr>
      <w:r>
        <w:t>5-летней суммы оклада денежного содержания и надбавки за выслугу лет – инвалиду I группы;</w:t>
      </w:r>
    </w:p>
    <w:p w:rsidR="000A7E4F" w:rsidRDefault="000A7E4F">
      <w:pPr>
        <w:pStyle w:val="newncpi"/>
      </w:pPr>
      <w:r>
        <w:t>4-летней суммы оклада денежного содержания и надбавки за выслугу лет – инвалиду II группы;</w:t>
      </w:r>
    </w:p>
    <w:p w:rsidR="000A7E4F" w:rsidRDefault="000A7E4F">
      <w:pPr>
        <w:pStyle w:val="newncpi"/>
      </w:pPr>
      <w:r>
        <w:lastRenderedPageBreak/>
        <w:t>3-летней суммы оклада денежного содержания и надбавки за выслугу лет – инвалиду III группы.</w:t>
      </w:r>
    </w:p>
    <w:p w:rsidR="000A7E4F" w:rsidRDefault="000A7E4F">
      <w:pPr>
        <w:pStyle w:val="newncpi"/>
      </w:pPr>
      <w:r>
        <w:t>Застрахованному лицу, получившему тяжкое или менее тяжкое телесное повреждение, не повлекшее инвалидности, в связи с исполнением им обязанностей военной службы, подтвержденной медицинским заключением, выплачивается единовременная страховая сумма соответственно в размере двухгодичной или полугодовой суммы оклада денежного содержания и надбавки за выслугу лет.</w:t>
      </w:r>
    </w:p>
    <w:p w:rsidR="000A7E4F" w:rsidRDefault="000A7E4F">
      <w:pPr>
        <w:pStyle w:val="newncpi"/>
      </w:pPr>
      <w:r>
        <w:t>В случаях гибели (смерти) застрахованного лица, установления застрахованному лицу, в том числе в течение одного года после увольнения с военной службы (окончания военных, специальных, учебных сборов или занятий), инвалидности либо получения им тяжкого или менее тяжкого телесного повреждения, не повлекшего инвалидности, легкого телесного повреждения, наступивших в результате ранения (контузии), травмы, увечья, заболевания, полученных при исполнении им обязанностей военной службы, подтвержденных медицинским заключением, кроме случаев, предусмотренных частями второй–четвертой настоящей статьи, выплачивается единовременная страховая сумма в размере:</w:t>
      </w:r>
    </w:p>
    <w:p w:rsidR="000A7E4F" w:rsidRDefault="000A7E4F">
      <w:pPr>
        <w:pStyle w:val="newncpi"/>
      </w:pPr>
      <w:r>
        <w:t>250 базовых величин – членам семьи погибшего (умершего) застрахованного лица (его наследникам);</w:t>
      </w:r>
    </w:p>
    <w:p w:rsidR="000A7E4F" w:rsidRDefault="000A7E4F">
      <w:pPr>
        <w:pStyle w:val="newncpi"/>
      </w:pPr>
      <w:r>
        <w:t>100 базовых величин – инвалиду I группы;</w:t>
      </w:r>
    </w:p>
    <w:p w:rsidR="000A7E4F" w:rsidRDefault="000A7E4F">
      <w:pPr>
        <w:pStyle w:val="newncpi"/>
      </w:pPr>
      <w:r>
        <w:t>75 базовых величин – инвалиду II группы;</w:t>
      </w:r>
    </w:p>
    <w:p w:rsidR="000A7E4F" w:rsidRDefault="000A7E4F">
      <w:pPr>
        <w:pStyle w:val="newncpi"/>
      </w:pPr>
      <w:r>
        <w:t>50 базовых величин – инвалиду III группы;</w:t>
      </w:r>
    </w:p>
    <w:p w:rsidR="000A7E4F" w:rsidRDefault="000A7E4F">
      <w:pPr>
        <w:pStyle w:val="newncpi"/>
      </w:pPr>
      <w:r>
        <w:t>10 базовых величин – застрахованному лицу, получившему тяжкое телесное повреждение, не повлекшее инвалидности;</w:t>
      </w:r>
    </w:p>
    <w:p w:rsidR="000A7E4F" w:rsidRDefault="000A7E4F">
      <w:pPr>
        <w:pStyle w:val="newncpi"/>
      </w:pPr>
      <w:r>
        <w:t>7 базовых величин – застрахованному лицу, получившему менее тяжкое телесное повреждение, не повлекшее инвалидности;</w:t>
      </w:r>
    </w:p>
    <w:p w:rsidR="000A7E4F" w:rsidRDefault="000A7E4F">
      <w:pPr>
        <w:pStyle w:val="newncpi"/>
      </w:pPr>
      <w:r>
        <w:t>5 базовых величин – застрахованному лицу, получившему легкое телесное повреждение.</w:t>
      </w:r>
    </w:p>
    <w:p w:rsidR="000A7E4F" w:rsidRDefault="000A7E4F">
      <w:pPr>
        <w:pStyle w:val="newncpi"/>
      </w:pPr>
      <w:r>
        <w:t>Военнослужащим, проходящим срочную военную службу, курсантам, военнообязанным на время прохождения военных или специальных сборов, резервистам при нахождении на занятиях и учебных сборах при наступлении случаев, предусмотренных частями второй–четвертой настоящей статьи, выплачивается страховая сумма в размерах, предусмотренных для военнослужащих, проходящих военную службу по контракту на должностях, подлежащих замещению солдатами и сержантами.</w:t>
      </w:r>
    </w:p>
    <w:p w:rsidR="000A7E4F" w:rsidRDefault="000A7E4F">
      <w:pPr>
        <w:pStyle w:val="newncpi"/>
      </w:pPr>
      <w:r>
        <w:t>Выплата страховой суммы по одному и тому же страховому случаю производится за вычетом ранее полученных страховых сумм.</w:t>
      </w:r>
    </w:p>
    <w:p w:rsidR="000A7E4F" w:rsidRDefault="000A7E4F">
      <w:pPr>
        <w:pStyle w:val="newncpi"/>
      </w:pPr>
      <w:r>
        <w:t>В случае уничтожения или повреждения имущества, принадлежащего застрахованному лицу или его близким, в связи с исполнением им обязанностей военной службы застрахованному лицу или его близким выплачивается страховое возмещение в размере причиненного вреда, но не выше действительной стоимости уничтоженного или поврежденного имущества на день принятия решения о выплате.</w:t>
      </w:r>
    </w:p>
    <w:p w:rsidR="000A7E4F" w:rsidRDefault="000A7E4F">
      <w:pPr>
        <w:pStyle w:val="newncpi"/>
      </w:pPr>
      <w:r>
        <w:t>В случае если жизнь, здоровье и имущество застрахованных лиц подлежат обязательному государственному страхованию также в соответствии с иными законодательными актами, то застрахованным лицам, а в случае их гибели (смерти) – их наследникам страховые суммы выплачиваются по их выбору только по одному основанию.</w:t>
      </w:r>
    </w:p>
    <w:p w:rsidR="000A7E4F" w:rsidRDefault="000A7E4F">
      <w:pPr>
        <w:pStyle w:val="newncpi"/>
      </w:pPr>
      <w:r>
        <w:t>При установлении лиц, виновных в гибели (смерти) застрахованного лица, причинении вреда его здоровью, имущественного вреда застрахованному лицу или его близким, выплаченные страховые суммы подлежат взысканию с виновных лиц.</w:t>
      </w:r>
    </w:p>
    <w:p w:rsidR="000A7E4F" w:rsidRDefault="000A7E4F">
      <w:pPr>
        <w:pStyle w:val="newncpi"/>
      </w:pPr>
      <w:r>
        <w:t>Порядок и условия выплаты страховых сумм по обязательному государственному страхованию застрахованным лицам устанавливаются Советом Министров Республики Беларусь.</w:t>
      </w:r>
    </w:p>
    <w:p w:rsidR="000A7E4F" w:rsidRDefault="000A7E4F">
      <w:pPr>
        <w:pStyle w:val="article"/>
      </w:pPr>
      <w:r>
        <w:lastRenderedPageBreak/>
        <w:t>Статья 16. Право на жилище</w:t>
      </w:r>
    </w:p>
    <w:p w:rsidR="000A7E4F" w:rsidRDefault="000A7E4F">
      <w:pPr>
        <w:pStyle w:val="newncpi"/>
      </w:pPr>
      <w:r>
        <w:t>Военнослужащие имеют право на обеспечение жилыми помещениями в порядке, установленном законодательными актами.</w:t>
      </w:r>
    </w:p>
    <w:p w:rsidR="000A7E4F" w:rsidRDefault="000A7E4F">
      <w:pPr>
        <w:pStyle w:val="article"/>
      </w:pPr>
      <w:r>
        <w:t>Статья 17. Право на образование</w:t>
      </w:r>
    </w:p>
    <w:p w:rsidR="000A7E4F" w:rsidRDefault="000A7E4F">
      <w:pPr>
        <w:pStyle w:val="newncpi"/>
      </w:pPr>
      <w:r>
        <w:t>Военнослужащие, проходящие военную службу по контракту, с разрешения командира (начальника) воинской части могут получать:</w:t>
      </w:r>
    </w:p>
    <w:p w:rsidR="000A7E4F" w:rsidRDefault="000A7E4F">
      <w:pPr>
        <w:pStyle w:val="newncpi"/>
      </w:pPr>
      <w:r>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rsidR="000A7E4F" w:rsidRDefault="000A7E4F">
      <w:pPr>
        <w:pStyle w:val="newncpi"/>
      </w:pPr>
      <w:r>
        <w:t>дополнительное образование взрослых – в очной и заочной формах получения образования.</w:t>
      </w:r>
    </w:p>
    <w:p w:rsidR="000A7E4F" w:rsidRDefault="000A7E4F">
      <w:pPr>
        <w:pStyle w:val="newncpi"/>
      </w:pPr>
      <w:r>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rsidR="000A7E4F" w:rsidRDefault="000A7E4F">
      <w:pPr>
        <w:pStyle w:val="newncpi"/>
      </w:pPr>
      <w:r>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rsidR="000A7E4F" w:rsidRDefault="000A7E4F">
      <w:pPr>
        <w:pStyle w:val="newncpi"/>
      </w:pPr>
      <w:r>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rsidR="000A7E4F" w:rsidRDefault="000A7E4F">
      <w:pPr>
        <w:pStyle w:val="newncpi"/>
      </w:pPr>
      <w:r>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rsidR="000A7E4F" w:rsidRDefault="000A7E4F">
      <w:pPr>
        <w:pStyle w:val="newncpi"/>
      </w:pPr>
      <w:r>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rsidR="000A7E4F" w:rsidRDefault="000A7E4F">
      <w:pPr>
        <w:pStyle w:val="article"/>
      </w:pPr>
      <w:r>
        <w:t>Статья 18. Проезд на транспорте. Почтовые отправления</w:t>
      </w:r>
    </w:p>
    <w:p w:rsidR="000A7E4F" w:rsidRDefault="000A7E4F">
      <w:pPr>
        <w:pStyle w:val="newncpi"/>
      </w:pPr>
      <w:r>
        <w:t>Социальные гарантии военнослужащим, членам их семей, гражданам, уволенным с военной службы, и членам их семей, суворовцам и воспитанникам воинских частей по проезду и перевозке собственного имущества транспортом, социальные гарантии военнослужащим, проходящим срочную военную службу, связанные с бесплатной пересылкой почтовых отправлений, устанавливаются законодательными актами.</w:t>
      </w:r>
    </w:p>
    <w:p w:rsidR="000A7E4F" w:rsidRDefault="000A7E4F">
      <w:pPr>
        <w:pStyle w:val="article"/>
      </w:pPr>
      <w:r>
        <w:t>Статья 19. Увольнение военнослужащих с военной службы и предоставляемые им гарантии</w:t>
      </w:r>
    </w:p>
    <w:p w:rsidR="000A7E4F" w:rsidRDefault="000A7E4F">
      <w:pPr>
        <w:pStyle w:val="newncpi"/>
      </w:pPr>
      <w:r>
        <w:t>Военнослужащие имеют право на увольнение с военной службы по основаниям и в порядке, установленным законодательными актами.</w:t>
      </w:r>
    </w:p>
    <w:p w:rsidR="000A7E4F" w:rsidRDefault="000A7E4F">
      <w:pPr>
        <w:pStyle w:val="newncpi"/>
      </w:pPr>
      <w:r>
        <w:t>Военнослужащим при увольнении с военной службы выплачивается выходное пособие в случаях и размерах, установленных Положением о порядке прохождения военной службы.</w:t>
      </w:r>
    </w:p>
    <w:p w:rsidR="000A7E4F" w:rsidRDefault="000A7E4F">
      <w:pPr>
        <w:pStyle w:val="newncpi"/>
      </w:pPr>
      <w:r>
        <w:t>При несогласии военнослужащих с увольнением или основаниями их увольнения с военной службы они имеют право на обжалование вышестоящему командованию и обращение в суд в течение трех месяцев со дня, следующего за днем окончания состояния на военной службе.</w:t>
      </w:r>
    </w:p>
    <w:p w:rsidR="000A7E4F" w:rsidRDefault="000A7E4F">
      <w:pPr>
        <w:pStyle w:val="newncpi"/>
      </w:pPr>
      <w:r>
        <w:lastRenderedPageBreak/>
        <w:t>В случае незаконного увольнения военнослужащих с военной службы причиненный им в связи с этим вред подлежит возмещению в полном объеме с учетом выплаченного выходного пособия. При этом они восстанавливаются на военной службе в прежней или равной должности в той же воинской части, а при их согласии – в другой воинской части и обеспечиваются всеми видами довольствия. Военнослужащим, восстановленным на военной службе, время со дня их увольнения до даты, указанной в приказе о восстановлении на военной службе, засчитывается в выслугу лет для присвоения очередного воинского звания, исчисления денежного довольствия и назначения пенсии.</w:t>
      </w:r>
    </w:p>
    <w:p w:rsidR="000A7E4F" w:rsidRDefault="000A7E4F">
      <w:pPr>
        <w:pStyle w:val="newncpi"/>
      </w:pPr>
      <w:r>
        <w:t>Восстановление военнослужащих на военной службе осуществляется по решению вышестоящего командования или суда в порядке, установленном законодательными актами.</w:t>
      </w:r>
    </w:p>
    <w:p w:rsidR="000A7E4F" w:rsidRDefault="000A7E4F">
      <w:pPr>
        <w:pStyle w:val="newncpi"/>
      </w:pPr>
      <w:r>
        <w:t>Возмещение военнослужащим вреда, в том числе морального, причиненного незаконным увольнением с военной службы, осуществляется по решению суда в порядке, установленном законодательными актами.</w:t>
      </w:r>
    </w:p>
    <w:p w:rsidR="000A7E4F" w:rsidRDefault="000A7E4F">
      <w:pPr>
        <w:pStyle w:val="newncpi"/>
      </w:pPr>
      <w:r>
        <w:t>Гражданам, уволенным с военной службы, устанавливаются следующие дополнительные гарантии:</w:t>
      </w:r>
    </w:p>
    <w:p w:rsidR="000A7E4F" w:rsidRDefault="000A7E4F">
      <w:pPr>
        <w:pStyle w:val="newncpi"/>
      </w:pPr>
      <w:r>
        <w:t>сохранение в течение трех месяцев со дня, следующего за днем окончания состояния на военной службе, права поступления на работу к тому же нанимателю на должность служащего (профессию рабочего), равноценную занимаемой до призыва на военную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не препятствующих поступлению на работу, за лицами, уволенными с военной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при условии письменного уведомления об этом нанимателя;</w:t>
      </w:r>
    </w:p>
    <w:p w:rsidR="000A7E4F" w:rsidRDefault="000A7E4F">
      <w:pPr>
        <w:pStyle w:val="newncpi"/>
      </w:pPr>
      <w:r>
        <w:t>предоставление гражданам, уволенным после прохождения срочной военной службы и принятым на прежнее место работы, единовременной материальной помощи в размере не менее одной минимальной заработной платы;</w:t>
      </w:r>
    </w:p>
    <w:p w:rsidR="000A7E4F" w:rsidRDefault="000A7E4F">
      <w:pPr>
        <w:pStyle w:val="newncpi"/>
      </w:pPr>
      <w:r>
        <w:t>предоставление гражданам, уволенным после прохождения срочной военной службы, первого рабочего места в соответствии с законодательством о труде;</w:t>
      </w:r>
    </w:p>
    <w:p w:rsidR="000A7E4F" w:rsidRDefault="000A7E4F">
      <w:pPr>
        <w:pStyle w:val="newncpi"/>
      </w:pPr>
      <w:r>
        <w:t>назначение и выплата пособия в случае заболевания, получения травмы в период прохождения срочной военной службы со дня, следующего за днем окончания состояния на военной службе, до дня восстановления трудоспособности или установления инвалидности, но не более чем за 120 календарных дней непрерывно со дня, следующего за днем окончания состояния на военной службе. Выплата пособия осуществляется за счет средств республиканского бюджета. Порядок назначения и выплаты пособия, размер пособия и органы, уполномоченные осуществлять его назначение и выплату, определяются Советом Министров Республики Беларусь, если иное не установлено законодательными актами.</w:t>
      </w:r>
    </w:p>
    <w:p w:rsidR="000A7E4F" w:rsidRDefault="000A7E4F">
      <w:pPr>
        <w:pStyle w:val="newncpi"/>
      </w:pPr>
      <w:r>
        <w:t>Органы по труду, занятости и социальной защите совместно с государственными органами, в которых предусмотрена военная служба, принимают меры по трудоустройству, профессиональной подготовке, переподготовке и повышению квалификации граждан, уволенных с военной службы, и членов их семей.</w:t>
      </w:r>
    </w:p>
    <w:p w:rsidR="000A7E4F" w:rsidRDefault="000A7E4F">
      <w:pPr>
        <w:pStyle w:val="article"/>
      </w:pPr>
      <w:r>
        <w:t>Статья 20. Право на пенсионное обеспечение</w:t>
      </w:r>
    </w:p>
    <w:p w:rsidR="000A7E4F" w:rsidRDefault="000A7E4F">
      <w:pPr>
        <w:pStyle w:val="newncpi"/>
      </w:pPr>
      <w:r>
        <w:t>Граждане, уволенные с военной службы, и члены их семей имеют право на пенсионное обеспечение в порядке, установленном законодательством.</w:t>
      </w:r>
    </w:p>
    <w:p w:rsidR="000A7E4F" w:rsidRDefault="000A7E4F">
      <w:pPr>
        <w:pStyle w:val="article"/>
      </w:pPr>
      <w:r>
        <w:t>Статья 21. Обращения военнослужащих</w:t>
      </w:r>
    </w:p>
    <w:p w:rsidR="000A7E4F" w:rsidRDefault="000A7E4F">
      <w:pPr>
        <w:pStyle w:val="newncpi"/>
      </w:pPr>
      <w:r>
        <w:lastRenderedPageBreak/>
        <w:t>Военнослужащие вправе направлять обращения в государственные органы и иные организации в порядке, установленном законодательными актами.</w:t>
      </w:r>
    </w:p>
    <w:p w:rsidR="000A7E4F" w:rsidRDefault="000A7E4F">
      <w:pPr>
        <w:pStyle w:val="article"/>
      </w:pPr>
      <w:r>
        <w:t>Статья 22. Обжалование решений и действий (бездействия) должностных лиц воинской части</w:t>
      </w:r>
    </w:p>
    <w:p w:rsidR="000A7E4F" w:rsidRDefault="000A7E4F">
      <w:pPr>
        <w:pStyle w:val="newncpi"/>
      </w:pPr>
      <w:r>
        <w:t>Решения и действия (бездействие) должностных лиц воинской части могут быть обжалованы в вышестоящий орган (вышестоящему должностному лицу) и (или) в суд в порядке, установленном законодательством.</w:t>
      </w:r>
    </w:p>
    <w:p w:rsidR="000A7E4F" w:rsidRDefault="000A7E4F">
      <w:pPr>
        <w:pStyle w:val="chapter"/>
      </w:pPr>
      <w:r>
        <w:t>ГЛАВА 3</w:t>
      </w:r>
      <w:r>
        <w:br/>
        <w:t>ОБЯЗАННОСТИ И ОТВЕТСТВЕННОСТЬ ВОЕННОСЛУЖАЩИХ</w:t>
      </w:r>
    </w:p>
    <w:p w:rsidR="000A7E4F" w:rsidRDefault="000A7E4F">
      <w:pPr>
        <w:pStyle w:val="article"/>
      </w:pPr>
      <w:r>
        <w:t>Статья 23. Общие обязанности военнослужащих</w:t>
      </w:r>
    </w:p>
    <w:p w:rsidR="000A7E4F" w:rsidRDefault="000A7E4F">
      <w:pPr>
        <w:pStyle w:val="newncpi"/>
      </w:pPr>
      <w:r>
        <w:t>Военнослужащий обязан:</w:t>
      </w:r>
    </w:p>
    <w:p w:rsidR="000A7E4F" w:rsidRDefault="000A7E4F">
      <w:pPr>
        <w:pStyle w:val="newncpi"/>
      </w:pPr>
      <w:r>
        <w:t>беспрекословно выполнять свой воинский долг, быть верным Военной присяге, беззаветно служить своему народу, мужественно, умело, не щадя своих сил и самой жизни, защищать суверенитет, независимость, территориальную целостность и конституционный строй Республики Беларусь;</w:t>
      </w:r>
    </w:p>
    <w:p w:rsidR="000A7E4F" w:rsidRDefault="000A7E4F">
      <w:pPr>
        <w:pStyle w:val="newncpi"/>
      </w:pPr>
      <w:r>
        <w:t>соблюдать Конституцию Республики Беларусь и иные законодательные акты, в том числе выполнять требования уставов Вооруженных Сил;</w:t>
      </w:r>
    </w:p>
    <w:p w:rsidR="000A7E4F" w:rsidRDefault="000A7E4F">
      <w:pPr>
        <w:pStyle w:val="newncpi"/>
      </w:pPr>
      <w:r>
        <w:t>выполнять приказы командиров (начальников) беспрекословно, точно и в срок;</w:t>
      </w:r>
    </w:p>
    <w:p w:rsidR="000A7E4F" w:rsidRDefault="000A7E4F">
      <w:pPr>
        <w:pStyle w:val="newncpi"/>
      </w:pPr>
      <w:r>
        <w:t>стойко переносить трудности военной службы;</w:t>
      </w:r>
    </w:p>
    <w:p w:rsidR="000A7E4F" w:rsidRDefault="000A7E4F">
      <w:pPr>
        <w:pStyle w:val="newncpi"/>
      </w:pPr>
      <w:r>
        <w:t>постоянно овладевать военными профессиональными знаниями, совершенствовать свою выучку и воинское мастерство;</w:t>
      </w:r>
    </w:p>
    <w:p w:rsidR="000A7E4F" w:rsidRDefault="000A7E4F">
      <w:pPr>
        <w:pStyle w:val="newncpi"/>
      </w:pPr>
      <w:r>
        <w:t>знать и содержать в постоянной готовности к применению вверенные ему вооружение и военную технику, беречь военное имущество;</w:t>
      </w:r>
    </w:p>
    <w:p w:rsidR="000A7E4F" w:rsidRDefault="000A7E4F">
      <w:pPr>
        <w:pStyle w:val="newncpi"/>
      </w:pPr>
      <w:r>
        <w:t>быть честным, дисциплинированным, храбрым, при выполнении воинского долга проявлять разумную инициативу;</w:t>
      </w:r>
    </w:p>
    <w:p w:rsidR="000A7E4F" w:rsidRDefault="000A7E4F">
      <w:pPr>
        <w:pStyle w:val="newncpi"/>
      </w:pPr>
      <w:r>
        <w:t>беспрекословно повиноваться командирам (начальникам) и защищать их в бою, оберегать Боевое Знамя воинской части;</w:t>
      </w:r>
    </w:p>
    <w:p w:rsidR="000A7E4F" w:rsidRDefault="000A7E4F">
      <w:pPr>
        <w:pStyle w:val="newncpi"/>
      </w:pPr>
      <w:r>
        <w:t>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w:t>
      </w:r>
    </w:p>
    <w:p w:rsidR="000A7E4F" w:rsidRDefault="000A7E4F">
      <w:pPr>
        <w:pStyle w:val="newncpi"/>
      </w:pPr>
      <w:r>
        <w:t>соблюдать правила воинской вежливости, поведения и выполнения воинского приветствия, всегда быть по форме, чисто и аккуратно одетым;</w:t>
      </w:r>
    </w:p>
    <w:p w:rsidR="000A7E4F" w:rsidRDefault="000A7E4F">
      <w:pPr>
        <w:pStyle w:val="newncpi"/>
      </w:pPr>
      <w:r>
        <w:t>быть бдительным, строго хранить государственную и служебную тайну;</w:t>
      </w:r>
    </w:p>
    <w:p w:rsidR="000A7E4F" w:rsidRDefault="000A7E4F">
      <w:pPr>
        <w:pStyle w:val="newncpi"/>
      </w:pPr>
      <w:r>
        <w:t>исполнять иные обязанности, установленные уставами Вооруженных Сил и другими законодательными актами.</w:t>
      </w:r>
    </w:p>
    <w:p w:rsidR="000A7E4F" w:rsidRDefault="000A7E4F">
      <w:pPr>
        <w:pStyle w:val="article"/>
      </w:pPr>
      <w:r>
        <w:t>Статья 24. Должностные и специальные обязанности военнослужащих</w:t>
      </w:r>
    </w:p>
    <w:p w:rsidR="000A7E4F" w:rsidRDefault="000A7E4F">
      <w:pPr>
        <w:pStyle w:val="newncpi"/>
      </w:pPr>
      <w:r>
        <w:t>Должностные обязанности военнослужащих определяются уставами Вооруженных Сил и другими законодательными актами.</w:t>
      </w:r>
    </w:p>
    <w:p w:rsidR="000A7E4F" w:rsidRDefault="000A7E4F">
      <w:pPr>
        <w:pStyle w:val="newncpi"/>
      </w:pPr>
      <w:r>
        <w:t>Военнослужащие при несении службы на боевом дежурстве, в суточном и караульном нарядах, а также при ликвидации последствий чрезвычайных ситуаций природного и техногенного характера и иных обстоятельствах исполняют специальные обязанности, установленные законодательными актами, в том числе уставами Вооруженных Сил. Для исполнения специальных обязанностей военнослужащие могут наделяться дополнительными правами, установленными иными законодательными актами.</w:t>
      </w:r>
    </w:p>
    <w:p w:rsidR="000A7E4F" w:rsidRDefault="000A7E4F">
      <w:pPr>
        <w:pStyle w:val="article"/>
      </w:pPr>
      <w:r>
        <w:lastRenderedPageBreak/>
        <w:t>Статья 25. Ответственность военнослужащих</w:t>
      </w:r>
    </w:p>
    <w:p w:rsidR="000A7E4F" w:rsidRDefault="000A7E4F">
      <w:pPr>
        <w:pStyle w:val="newncpi"/>
      </w:pPr>
      <w:r>
        <w:t>Военнослужащие в зависимости от характера и тяжести совершенных ими правонарушений привлекаются к дисциплинарной, административной, материальной, гражданско-правовой, уголовной ответственности в соответствии с законодательными актами.</w:t>
      </w:r>
    </w:p>
    <w:p w:rsidR="000A7E4F" w:rsidRDefault="000A7E4F">
      <w:pPr>
        <w:pStyle w:val="chapter"/>
      </w:pPr>
      <w:r>
        <w:t>ГЛАВА 4</w:t>
      </w:r>
      <w:r>
        <w:br/>
        <w:t>ЗАКЛЮЧИТЕЛЬНЫЕ ПОЛОЖЕНИЯ</w:t>
      </w:r>
    </w:p>
    <w:p w:rsidR="000A7E4F" w:rsidRDefault="000A7E4F">
      <w:pPr>
        <w:pStyle w:val="article"/>
      </w:pPr>
      <w:r>
        <w:t>Статья 26. Признание утратившими силу некоторых законодательных актов и их отдельных положений</w:t>
      </w:r>
    </w:p>
    <w:p w:rsidR="000A7E4F" w:rsidRDefault="000A7E4F">
      <w:pPr>
        <w:pStyle w:val="newncpi"/>
      </w:pPr>
      <w:r>
        <w:t>Признать утратившими силу:</w:t>
      </w:r>
    </w:p>
    <w:p w:rsidR="000A7E4F" w:rsidRDefault="000A7E4F">
      <w:pPr>
        <w:pStyle w:val="point"/>
      </w:pPr>
      <w:r>
        <w:t>1. Закон Республики Беларусь от 13 ноября 1992 года «О статусе военнослужащих» (Ведамасці Вярхоўнага Савета Рэспублікі Беларусь, 1992 г., № 28, ст. 497).</w:t>
      </w:r>
    </w:p>
    <w:p w:rsidR="000A7E4F" w:rsidRDefault="000A7E4F">
      <w:pPr>
        <w:pStyle w:val="point"/>
      </w:pPr>
      <w:r>
        <w:t>2. Закон Республики Беларусь от 25 марта 1993 года «О внесении изменения в Закон Республики Беларусь «О статусе военнослужащих» (Ведамасці Вярхоўнага Савета Рэспублікі Беларусь, 1993 г., № 14, ст. 137).</w:t>
      </w:r>
    </w:p>
    <w:p w:rsidR="000A7E4F" w:rsidRDefault="000A7E4F">
      <w:pPr>
        <w:pStyle w:val="point"/>
      </w:pPr>
      <w:r>
        <w:t>3. Утратил силу.</w:t>
      </w:r>
    </w:p>
    <w:p w:rsidR="000A7E4F" w:rsidRDefault="000A7E4F">
      <w:pPr>
        <w:pStyle w:val="point"/>
      </w:pPr>
      <w:r>
        <w:t>4. Закон Республики Беларусь от 22 марта 1995 года «О внесении изменений и дополнений в Закон Республики Беларусь «О статусе военнослужащих» (Ведамасці Вярхоўнага Савета Рэспублікі Беларусь, 1995 г., № 19, ст. 232).</w:t>
      </w:r>
    </w:p>
    <w:p w:rsidR="000A7E4F" w:rsidRDefault="000A7E4F">
      <w:pPr>
        <w:pStyle w:val="point"/>
      </w:pPr>
      <w:r>
        <w:t>5. Закон Республики Беларусь от 6 января 1998 года «О внесении изменений и дополнений в некоторые законодательные акты Республики Беларусь» (Ведамасці Нацыянальнага сходу Рэспублікі Беларусь, 1998 г., № 2, ст. 12).</w:t>
      </w:r>
    </w:p>
    <w:p w:rsidR="000A7E4F" w:rsidRDefault="000A7E4F">
      <w:pPr>
        <w:pStyle w:val="point"/>
      </w:pPr>
      <w:r>
        <w:t>6. Статью 3 Закона Республики Беларусь от 31 декабря 1999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 5, 2/126).</w:t>
      </w:r>
    </w:p>
    <w:p w:rsidR="000A7E4F" w:rsidRDefault="000A7E4F">
      <w:pPr>
        <w:pStyle w:val="point"/>
      </w:pPr>
      <w:r>
        <w:t>7. Пункт 7 статьи 29 Закона Республики Беларусь от 15 июня 2006 года «О занятости населения Республики Беларусь» (Национальный реестр правовых актов Республики Беларусь, 2006 г., № 94, 2/1222).</w:t>
      </w:r>
    </w:p>
    <w:p w:rsidR="000A7E4F" w:rsidRDefault="000A7E4F">
      <w:pPr>
        <w:pStyle w:val="point"/>
      </w:pPr>
      <w:r>
        <w:t>8. Пункт 7 статьи 20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0A7E4F" w:rsidRDefault="000A7E4F">
      <w:pPr>
        <w:pStyle w:val="point"/>
      </w:pPr>
      <w:r>
        <w:t>9. Закон Республики Беларусь от 16 июля 2007 года «О внесении изменений в Закон Республики Беларусь «О статусе военнослужащих» (Национальный реестр правовых актов Республики Беларусь, 2007 г., № 172, 2/1355).</w:t>
      </w:r>
    </w:p>
    <w:p w:rsidR="000A7E4F" w:rsidRDefault="000A7E4F">
      <w:pPr>
        <w:pStyle w:val="point"/>
      </w:pPr>
      <w:r>
        <w:t>10. Статью 5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rsidR="000A7E4F" w:rsidRDefault="000A7E4F">
      <w:pPr>
        <w:pStyle w:val="point"/>
      </w:pPr>
      <w:r>
        <w:t>11. Статью 2 Закона Республики Беларусь от 5 января 2008 года «О внесении изменений и дополнения в некоторые законы Республики Беларусь и признании утратившим силу Постановления Верховного Совета Республики Беларусь по вопросам гражданской обороны» (Национальный реестр правовых актов Республики Беларусь, 2008 г., № 14, 2/1416).</w:t>
      </w:r>
    </w:p>
    <w:p w:rsidR="000A7E4F" w:rsidRDefault="000A7E4F">
      <w:pPr>
        <w:pStyle w:val="point"/>
      </w:pPr>
      <w:r>
        <w:t xml:space="preserve">12. Статью 3 Закона Республики Беларусь от 15 июля 2008 года «О внесении дополнений и изменений в некоторые законы Республики Беларусь и признании утратившими силу некоторых законодательных актов Республики Беларусь и их </w:t>
      </w:r>
      <w:r>
        <w:lastRenderedPageBreak/>
        <w:t>отдельных положений по вопросам жилищных отношений» (Национальный реестр правовых актов Республики Беларусь, 2008 г., № 184, 2/1505).</w:t>
      </w:r>
    </w:p>
    <w:p w:rsidR="000A7E4F" w:rsidRDefault="000A7E4F">
      <w:pPr>
        <w:pStyle w:val="point"/>
      </w:pPr>
      <w:r>
        <w:t>13. Постановление Верховного Совета Республики Беларусь от 13 ноября 1992 года «О введении в действие Закона Республики Беларусь «О статусе военнослужащих» (Ведамасці Вярхоўнага Савета Рэспублікі Беларусь, 1992 г., № 28, ст. 498).</w:t>
      </w:r>
    </w:p>
    <w:p w:rsidR="000A7E4F" w:rsidRDefault="000A7E4F">
      <w:pPr>
        <w:pStyle w:val="article"/>
      </w:pPr>
      <w:r>
        <w:t>Статья 27. Меры по реализации положений настоящего Закона</w:t>
      </w:r>
    </w:p>
    <w:p w:rsidR="000A7E4F" w:rsidRDefault="000A7E4F">
      <w:pPr>
        <w:pStyle w:val="newncpi"/>
      </w:pPr>
      <w:r>
        <w:t>Совету Министров Республики Беларусь в шестимесячный срок:</w:t>
      </w:r>
    </w:p>
    <w:p w:rsidR="000A7E4F" w:rsidRDefault="000A7E4F">
      <w:pPr>
        <w:pStyle w:val="newncpi"/>
      </w:pPr>
      <w:r>
        <w:t>привести решения Правительства Республики Беларусь в соответствие с настоящим Законом;</w:t>
      </w:r>
    </w:p>
    <w:p w:rsidR="000A7E4F" w:rsidRDefault="000A7E4F">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A7E4F" w:rsidRDefault="000A7E4F">
      <w:pPr>
        <w:pStyle w:val="newncpi"/>
      </w:pPr>
      <w:r>
        <w:t>принять иные меры, необходимые для реализации положений настоящего Закона.</w:t>
      </w:r>
    </w:p>
    <w:p w:rsidR="000A7E4F" w:rsidRDefault="000A7E4F">
      <w:pPr>
        <w:pStyle w:val="newncpi"/>
      </w:pPr>
      <w:r>
        <w:t>До приведения актов законодательства Республики Беларусь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0A7E4F" w:rsidRDefault="000A7E4F">
      <w:pPr>
        <w:pStyle w:val="article"/>
      </w:pPr>
      <w:r>
        <w:t>Статья 28. Вступление в силу настоящего Закона</w:t>
      </w:r>
    </w:p>
    <w:p w:rsidR="000A7E4F" w:rsidRDefault="000A7E4F">
      <w:pPr>
        <w:pStyle w:val="newncpi"/>
      </w:pPr>
      <w:r>
        <w:t>Настоящий Закон вступает в силу через десять дней после его официального опубликования.</w:t>
      </w:r>
    </w:p>
    <w:p w:rsidR="000A7E4F" w:rsidRDefault="000A7E4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A7E4F">
        <w:tc>
          <w:tcPr>
            <w:tcW w:w="2500" w:type="pct"/>
            <w:tcMar>
              <w:top w:w="0" w:type="dxa"/>
              <w:left w:w="6" w:type="dxa"/>
              <w:bottom w:w="0" w:type="dxa"/>
              <w:right w:w="6" w:type="dxa"/>
            </w:tcMar>
            <w:vAlign w:val="bottom"/>
            <w:hideMark/>
          </w:tcPr>
          <w:p w:rsidR="000A7E4F" w:rsidRDefault="000A7E4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A7E4F" w:rsidRDefault="000A7E4F">
            <w:pPr>
              <w:pStyle w:val="newncpi0"/>
              <w:jc w:val="right"/>
            </w:pPr>
            <w:r>
              <w:rPr>
                <w:rStyle w:val="pers"/>
              </w:rPr>
              <w:t>А.Лукашенко</w:t>
            </w:r>
          </w:p>
        </w:tc>
      </w:tr>
    </w:tbl>
    <w:p w:rsidR="000A7E4F" w:rsidRDefault="000A7E4F">
      <w:pPr>
        <w:pStyle w:val="newncpi0"/>
      </w:pPr>
      <w:r>
        <w:t> </w:t>
      </w:r>
    </w:p>
    <w:p w:rsidR="00BF2A3C" w:rsidRDefault="001C1A5C"/>
    <w:sectPr w:rsidR="00BF2A3C" w:rsidSect="000A7E4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A5C" w:rsidRDefault="001C1A5C" w:rsidP="000A7E4F">
      <w:r>
        <w:separator/>
      </w:r>
    </w:p>
  </w:endnote>
  <w:endnote w:type="continuationSeparator" w:id="0">
    <w:p w:rsidR="001C1A5C" w:rsidRDefault="001C1A5C" w:rsidP="000A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E4F" w:rsidRDefault="000A7E4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E4F" w:rsidRDefault="000A7E4F">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0A7E4F" w:rsidRPr="000A7E4F" w:rsidTr="000A7E4F">
      <w:tc>
        <w:tcPr>
          <w:tcW w:w="1800" w:type="dxa"/>
          <w:shd w:val="clear" w:color="auto" w:fill="auto"/>
          <w:vAlign w:val="center"/>
        </w:tcPr>
        <w:p w:rsidR="000A7E4F" w:rsidRDefault="000A7E4F">
          <w:pPr>
            <w:pStyle w:val="af6"/>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A7E4F" w:rsidRPr="000A7E4F" w:rsidRDefault="000A7E4F">
          <w:pPr>
            <w:pStyle w:val="af6"/>
            <w:rPr>
              <w:rFonts w:cs="Times New Roman"/>
              <w:i/>
              <w:sz w:val="24"/>
              <w:lang w:val="ru-RU"/>
            </w:rPr>
          </w:pPr>
          <w:r w:rsidRPr="000A7E4F">
            <w:rPr>
              <w:rFonts w:cs="Times New Roman"/>
              <w:i/>
              <w:sz w:val="24"/>
              <w:lang w:val="ru-RU"/>
            </w:rPr>
            <w:t>Официальная правовая информация</w:t>
          </w:r>
        </w:p>
        <w:p w:rsidR="000A7E4F" w:rsidRPr="000A7E4F" w:rsidRDefault="000A7E4F">
          <w:pPr>
            <w:pStyle w:val="af6"/>
            <w:rPr>
              <w:rFonts w:cs="Times New Roman"/>
              <w:i/>
              <w:sz w:val="24"/>
              <w:lang w:val="ru-RU"/>
            </w:rPr>
          </w:pPr>
          <w:r w:rsidRPr="000A7E4F">
            <w:rPr>
              <w:rFonts w:cs="Times New Roman"/>
              <w:i/>
              <w:sz w:val="24"/>
              <w:lang w:val="ru-RU"/>
            </w:rPr>
            <w:t>Информационно-поисковая система "ЭТАЛОН", 19.10.2023</w:t>
          </w:r>
        </w:p>
        <w:p w:rsidR="000A7E4F" w:rsidRPr="000A7E4F" w:rsidRDefault="000A7E4F">
          <w:pPr>
            <w:pStyle w:val="af6"/>
            <w:rPr>
              <w:rFonts w:cs="Times New Roman"/>
              <w:i/>
              <w:sz w:val="24"/>
              <w:lang w:val="ru-RU"/>
            </w:rPr>
          </w:pPr>
          <w:r w:rsidRPr="000A7E4F">
            <w:rPr>
              <w:rFonts w:cs="Times New Roman"/>
              <w:i/>
              <w:sz w:val="24"/>
              <w:lang w:val="ru-RU"/>
            </w:rPr>
            <w:t>Национальный центр правовой информации Республики Беларусь</w:t>
          </w:r>
        </w:p>
      </w:tc>
    </w:tr>
  </w:tbl>
  <w:p w:rsidR="000A7E4F" w:rsidRPr="000A7E4F" w:rsidRDefault="000A7E4F">
    <w:pPr>
      <w:pStyle w:val="af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A5C" w:rsidRDefault="001C1A5C" w:rsidP="000A7E4F">
      <w:r>
        <w:separator/>
      </w:r>
    </w:p>
  </w:footnote>
  <w:footnote w:type="continuationSeparator" w:id="0">
    <w:p w:rsidR="001C1A5C" w:rsidRDefault="001C1A5C" w:rsidP="000A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E4F" w:rsidRDefault="000A7E4F" w:rsidP="008C0367">
    <w:pPr>
      <w:pStyle w:val="af4"/>
      <w:framePr w:wrap="around" w:vAnchor="text" w:hAnchor="margin" w:xAlign="center" w:y="1"/>
      <w:rPr>
        <w:rStyle w:val="af8"/>
      </w:rPr>
    </w:pPr>
    <w:r>
      <w:rPr>
        <w:rStyle w:val="af8"/>
      </w:rPr>
      <w:fldChar w:fldCharType="begin"/>
    </w:r>
    <w:r>
      <w:rPr>
        <w:rStyle w:val="af8"/>
      </w:rPr>
      <w:instrText xml:space="preserve"> PAGE </w:instrText>
    </w:r>
    <w:r>
      <w:rPr>
        <w:rStyle w:val="af8"/>
      </w:rPr>
      <w:fldChar w:fldCharType="end"/>
    </w:r>
  </w:p>
  <w:p w:rsidR="000A7E4F" w:rsidRDefault="000A7E4F">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E4F" w:rsidRPr="000A7E4F" w:rsidRDefault="000A7E4F" w:rsidP="008C0367">
    <w:pPr>
      <w:pStyle w:val="af4"/>
      <w:framePr w:wrap="around" w:vAnchor="text" w:hAnchor="margin" w:xAlign="center" w:y="1"/>
      <w:rPr>
        <w:rStyle w:val="af8"/>
        <w:rFonts w:cs="Times New Roman"/>
        <w:sz w:val="24"/>
      </w:rPr>
    </w:pPr>
    <w:r w:rsidRPr="000A7E4F">
      <w:rPr>
        <w:rStyle w:val="af8"/>
        <w:rFonts w:cs="Times New Roman"/>
        <w:sz w:val="24"/>
      </w:rPr>
      <w:fldChar w:fldCharType="begin"/>
    </w:r>
    <w:r w:rsidRPr="000A7E4F">
      <w:rPr>
        <w:rStyle w:val="af8"/>
        <w:rFonts w:cs="Times New Roman"/>
        <w:sz w:val="24"/>
      </w:rPr>
      <w:instrText xml:space="preserve"> PAGE </w:instrText>
    </w:r>
    <w:r w:rsidRPr="000A7E4F">
      <w:rPr>
        <w:rStyle w:val="af8"/>
        <w:rFonts w:cs="Times New Roman"/>
        <w:sz w:val="24"/>
      </w:rPr>
      <w:fldChar w:fldCharType="separate"/>
    </w:r>
    <w:r w:rsidRPr="000A7E4F">
      <w:rPr>
        <w:rStyle w:val="af8"/>
        <w:rFonts w:cs="Times New Roman"/>
        <w:noProof/>
        <w:sz w:val="24"/>
      </w:rPr>
      <w:t>2</w:t>
    </w:r>
    <w:r w:rsidRPr="000A7E4F">
      <w:rPr>
        <w:rStyle w:val="af8"/>
        <w:rFonts w:cs="Times New Roman"/>
        <w:sz w:val="24"/>
      </w:rPr>
      <w:fldChar w:fldCharType="end"/>
    </w:r>
  </w:p>
  <w:p w:rsidR="000A7E4F" w:rsidRPr="000A7E4F" w:rsidRDefault="000A7E4F">
    <w:pPr>
      <w:pStyle w:val="af4"/>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E4F" w:rsidRDefault="000A7E4F">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4F"/>
    <w:rsid w:val="0001475F"/>
    <w:rsid w:val="00020043"/>
    <w:rsid w:val="000A7E4F"/>
    <w:rsid w:val="000B226D"/>
    <w:rsid w:val="000D62AF"/>
    <w:rsid w:val="00143170"/>
    <w:rsid w:val="00151337"/>
    <w:rsid w:val="0016284A"/>
    <w:rsid w:val="00170B17"/>
    <w:rsid w:val="00186E31"/>
    <w:rsid w:val="001C1A5C"/>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E96FA-35DC-4ACE-8C08-A58F0A3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article">
    <w:name w:val="article"/>
    <w:basedOn w:val="a"/>
    <w:rsid w:val="000A7E4F"/>
    <w:pPr>
      <w:spacing w:before="240" w:after="240"/>
      <w:ind w:left="1922" w:hanging="1355"/>
      <w:jc w:val="left"/>
    </w:pPr>
    <w:rPr>
      <w:rFonts w:eastAsia="Times New Roman" w:cs="Times New Roman"/>
      <w:b/>
      <w:bCs/>
      <w:sz w:val="24"/>
      <w:lang w:bidi="ar-SA"/>
    </w:rPr>
  </w:style>
  <w:style w:type="paragraph" w:customStyle="1" w:styleId="title">
    <w:name w:val="title"/>
    <w:basedOn w:val="a"/>
    <w:rsid w:val="000A7E4F"/>
    <w:pPr>
      <w:spacing w:before="240" w:after="240"/>
      <w:ind w:right="2268"/>
      <w:jc w:val="left"/>
    </w:pPr>
    <w:rPr>
      <w:rFonts w:eastAsia="Times New Roman" w:cs="Times New Roman"/>
      <w:b/>
      <w:bCs/>
      <w:szCs w:val="28"/>
      <w:lang w:bidi="ar-SA"/>
    </w:rPr>
  </w:style>
  <w:style w:type="paragraph" w:customStyle="1" w:styleId="chapter">
    <w:name w:val="chapter"/>
    <w:basedOn w:val="a"/>
    <w:rsid w:val="000A7E4F"/>
    <w:pPr>
      <w:spacing w:before="240" w:after="240"/>
      <w:jc w:val="center"/>
    </w:pPr>
    <w:rPr>
      <w:rFonts w:eastAsiaTheme="minorEastAsia" w:cs="Times New Roman"/>
      <w:b/>
      <w:bCs/>
      <w:caps/>
      <w:sz w:val="24"/>
      <w:lang w:bidi="ar-SA"/>
    </w:rPr>
  </w:style>
  <w:style w:type="paragraph" w:customStyle="1" w:styleId="point">
    <w:name w:val="point"/>
    <w:basedOn w:val="a"/>
    <w:rsid w:val="000A7E4F"/>
    <w:pPr>
      <w:ind w:firstLine="567"/>
    </w:pPr>
    <w:rPr>
      <w:rFonts w:eastAsiaTheme="minorEastAsia" w:cs="Times New Roman"/>
      <w:sz w:val="24"/>
      <w:lang w:bidi="ar-SA"/>
    </w:rPr>
  </w:style>
  <w:style w:type="paragraph" w:customStyle="1" w:styleId="prinodobren">
    <w:name w:val="prinodobren"/>
    <w:basedOn w:val="a"/>
    <w:rsid w:val="000A7E4F"/>
    <w:pPr>
      <w:spacing w:before="240" w:after="240"/>
      <w:jc w:val="left"/>
    </w:pPr>
    <w:rPr>
      <w:rFonts w:eastAsiaTheme="minorEastAsia" w:cs="Times New Roman"/>
      <w:i/>
      <w:iCs/>
      <w:sz w:val="24"/>
      <w:lang w:bidi="ar-SA"/>
    </w:rPr>
  </w:style>
  <w:style w:type="paragraph" w:customStyle="1" w:styleId="changeadd">
    <w:name w:val="changeadd"/>
    <w:basedOn w:val="a"/>
    <w:rsid w:val="000A7E4F"/>
    <w:pPr>
      <w:ind w:left="1134" w:firstLine="567"/>
    </w:pPr>
    <w:rPr>
      <w:rFonts w:eastAsiaTheme="minorEastAsia" w:cs="Times New Roman"/>
      <w:sz w:val="24"/>
      <w:lang w:bidi="ar-SA"/>
    </w:rPr>
  </w:style>
  <w:style w:type="paragraph" w:customStyle="1" w:styleId="changei">
    <w:name w:val="changei"/>
    <w:basedOn w:val="a"/>
    <w:rsid w:val="000A7E4F"/>
    <w:pPr>
      <w:ind w:left="1021"/>
      <w:jc w:val="left"/>
    </w:pPr>
    <w:rPr>
      <w:rFonts w:eastAsiaTheme="minorEastAsia" w:cs="Times New Roman"/>
      <w:sz w:val="24"/>
      <w:lang w:bidi="ar-SA"/>
    </w:rPr>
  </w:style>
  <w:style w:type="paragraph" w:customStyle="1" w:styleId="newncpi">
    <w:name w:val="newncpi"/>
    <w:basedOn w:val="a"/>
    <w:rsid w:val="000A7E4F"/>
    <w:pPr>
      <w:ind w:firstLine="567"/>
    </w:pPr>
    <w:rPr>
      <w:rFonts w:eastAsiaTheme="minorEastAsia" w:cs="Times New Roman"/>
      <w:sz w:val="24"/>
      <w:lang w:bidi="ar-SA"/>
    </w:rPr>
  </w:style>
  <w:style w:type="paragraph" w:customStyle="1" w:styleId="newncpi0">
    <w:name w:val="newncpi0"/>
    <w:basedOn w:val="a"/>
    <w:rsid w:val="000A7E4F"/>
    <w:rPr>
      <w:rFonts w:eastAsiaTheme="minorEastAsia" w:cs="Times New Roman"/>
      <w:sz w:val="24"/>
      <w:lang w:bidi="ar-SA"/>
    </w:rPr>
  </w:style>
  <w:style w:type="character" w:customStyle="1" w:styleId="name">
    <w:name w:val="name"/>
    <w:basedOn w:val="a0"/>
    <w:rsid w:val="000A7E4F"/>
    <w:rPr>
      <w:rFonts w:ascii="Times New Roman" w:hAnsi="Times New Roman" w:cs="Times New Roman" w:hint="default"/>
      <w:caps/>
    </w:rPr>
  </w:style>
  <w:style w:type="character" w:customStyle="1" w:styleId="datepr">
    <w:name w:val="datepr"/>
    <w:basedOn w:val="a0"/>
    <w:rsid w:val="000A7E4F"/>
    <w:rPr>
      <w:rFonts w:ascii="Times New Roman" w:hAnsi="Times New Roman" w:cs="Times New Roman" w:hint="default"/>
    </w:rPr>
  </w:style>
  <w:style w:type="character" w:customStyle="1" w:styleId="number">
    <w:name w:val="number"/>
    <w:basedOn w:val="a0"/>
    <w:rsid w:val="000A7E4F"/>
    <w:rPr>
      <w:rFonts w:ascii="Times New Roman" w:hAnsi="Times New Roman" w:cs="Times New Roman" w:hint="default"/>
    </w:rPr>
  </w:style>
  <w:style w:type="character" w:customStyle="1" w:styleId="post">
    <w:name w:val="post"/>
    <w:basedOn w:val="a0"/>
    <w:rsid w:val="000A7E4F"/>
    <w:rPr>
      <w:rFonts w:ascii="Times New Roman" w:hAnsi="Times New Roman" w:cs="Times New Roman" w:hint="default"/>
      <w:b/>
      <w:bCs/>
      <w:sz w:val="22"/>
      <w:szCs w:val="22"/>
    </w:rPr>
  </w:style>
  <w:style w:type="character" w:customStyle="1" w:styleId="pers">
    <w:name w:val="pers"/>
    <w:basedOn w:val="a0"/>
    <w:rsid w:val="000A7E4F"/>
    <w:rPr>
      <w:rFonts w:ascii="Times New Roman" w:hAnsi="Times New Roman" w:cs="Times New Roman" w:hint="default"/>
      <w:b/>
      <w:bCs/>
      <w:sz w:val="22"/>
      <w:szCs w:val="22"/>
    </w:rPr>
  </w:style>
  <w:style w:type="paragraph" w:styleId="af4">
    <w:name w:val="header"/>
    <w:basedOn w:val="a"/>
    <w:link w:val="af5"/>
    <w:uiPriority w:val="99"/>
    <w:unhideWhenUsed/>
    <w:rsid w:val="000A7E4F"/>
    <w:pPr>
      <w:tabs>
        <w:tab w:val="center" w:pos="4677"/>
        <w:tab w:val="right" w:pos="9355"/>
      </w:tabs>
    </w:pPr>
  </w:style>
  <w:style w:type="character" w:customStyle="1" w:styleId="af5">
    <w:name w:val="Верхний колонтитул Знак"/>
    <w:basedOn w:val="a0"/>
    <w:link w:val="af4"/>
    <w:uiPriority w:val="99"/>
    <w:rsid w:val="000A7E4F"/>
    <w:rPr>
      <w:rFonts w:ascii="Times New Roman" w:hAnsi="Times New Roman" w:cs="font289"/>
      <w:sz w:val="28"/>
      <w:szCs w:val="24"/>
    </w:rPr>
  </w:style>
  <w:style w:type="paragraph" w:styleId="af6">
    <w:name w:val="footer"/>
    <w:basedOn w:val="a"/>
    <w:link w:val="af7"/>
    <w:uiPriority w:val="99"/>
    <w:unhideWhenUsed/>
    <w:rsid w:val="000A7E4F"/>
    <w:pPr>
      <w:tabs>
        <w:tab w:val="center" w:pos="4677"/>
        <w:tab w:val="right" w:pos="9355"/>
      </w:tabs>
    </w:pPr>
  </w:style>
  <w:style w:type="character" w:customStyle="1" w:styleId="af7">
    <w:name w:val="Нижний колонтитул Знак"/>
    <w:basedOn w:val="a0"/>
    <w:link w:val="af6"/>
    <w:uiPriority w:val="99"/>
    <w:rsid w:val="000A7E4F"/>
    <w:rPr>
      <w:rFonts w:ascii="Times New Roman" w:hAnsi="Times New Roman" w:cs="font289"/>
      <w:sz w:val="28"/>
      <w:szCs w:val="24"/>
    </w:rPr>
  </w:style>
  <w:style w:type="character" w:styleId="af8">
    <w:name w:val="page number"/>
    <w:basedOn w:val="a0"/>
    <w:uiPriority w:val="99"/>
    <w:semiHidden/>
    <w:unhideWhenUsed/>
    <w:rsid w:val="000A7E4F"/>
  </w:style>
  <w:style w:type="table" w:styleId="af9">
    <w:name w:val="Table Grid"/>
    <w:basedOn w:val="a1"/>
    <w:uiPriority w:val="59"/>
    <w:rsid w:val="000A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6184</Words>
  <Characters>44904</Characters>
  <Application>Microsoft Office Word</Application>
  <DocSecurity>0</DocSecurity>
  <Lines>816</Lines>
  <Paragraphs>309</Paragraphs>
  <ScaleCrop>false</ScaleCrop>
  <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2023-10-19T11:38:00Z</dcterms:created>
  <dcterms:modified xsi:type="dcterms:W3CDTF">2023-10-19T11:38:00Z</dcterms:modified>
</cp:coreProperties>
</file>