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43A" w:rsidRPr="005038BC" w:rsidRDefault="00D4043A" w:rsidP="005038BC">
      <w:pPr>
        <w:ind w:left="5387"/>
        <w:rPr>
          <w:sz w:val="30"/>
          <w:szCs w:val="30"/>
        </w:rPr>
      </w:pPr>
      <w:r w:rsidRPr="005038BC">
        <w:rPr>
          <w:sz w:val="30"/>
          <w:szCs w:val="30"/>
        </w:rPr>
        <w:t>УТВЕРЖДАЮ</w:t>
      </w:r>
    </w:p>
    <w:tbl>
      <w:tblPr>
        <w:tblStyle w:val="ae"/>
        <w:tblW w:w="0" w:type="auto"/>
        <w:tblInd w:w="538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468"/>
      </w:tblGrid>
      <w:tr w:rsidR="00842042" w:rsidRPr="005038BC" w:rsidTr="00842042">
        <w:tc>
          <w:tcPr>
            <w:tcW w:w="10564" w:type="dxa"/>
            <w:tcBorders>
              <w:top w:val="nil"/>
              <w:left w:val="nil"/>
              <w:bottom w:val="single" w:sz="4" w:space="0" w:color="auto"/>
              <w:right w:val="nil"/>
            </w:tcBorders>
          </w:tcPr>
          <w:p w:rsidR="00842042" w:rsidRPr="005038BC" w:rsidRDefault="00842042" w:rsidP="005038BC">
            <w:pPr>
              <w:tabs>
                <w:tab w:val="left" w:pos="5877"/>
              </w:tabs>
              <w:rPr>
                <w:sz w:val="30"/>
                <w:szCs w:val="30"/>
                <w:u w:val="single"/>
              </w:rPr>
            </w:pPr>
          </w:p>
        </w:tc>
      </w:tr>
      <w:tr w:rsidR="00842042" w:rsidRPr="005038BC" w:rsidTr="00842042">
        <w:tc>
          <w:tcPr>
            <w:tcW w:w="10564" w:type="dxa"/>
            <w:tcBorders>
              <w:top w:val="single" w:sz="4" w:space="0" w:color="auto"/>
              <w:left w:val="nil"/>
              <w:bottom w:val="single" w:sz="4" w:space="0" w:color="auto"/>
              <w:right w:val="nil"/>
            </w:tcBorders>
          </w:tcPr>
          <w:p w:rsidR="00842042" w:rsidRPr="005038BC" w:rsidRDefault="00842042" w:rsidP="005038BC">
            <w:pPr>
              <w:tabs>
                <w:tab w:val="left" w:pos="5877"/>
              </w:tabs>
              <w:rPr>
                <w:sz w:val="30"/>
                <w:szCs w:val="30"/>
                <w:u w:val="single"/>
              </w:rPr>
            </w:pPr>
          </w:p>
        </w:tc>
      </w:tr>
      <w:tr w:rsidR="00842042" w:rsidRPr="005038BC" w:rsidTr="00842042">
        <w:tc>
          <w:tcPr>
            <w:tcW w:w="10564" w:type="dxa"/>
            <w:tcBorders>
              <w:top w:val="single" w:sz="4" w:space="0" w:color="auto"/>
              <w:left w:val="nil"/>
              <w:bottom w:val="single" w:sz="4" w:space="0" w:color="auto"/>
              <w:right w:val="nil"/>
            </w:tcBorders>
          </w:tcPr>
          <w:p w:rsidR="00842042" w:rsidRPr="005038BC" w:rsidRDefault="00842042" w:rsidP="005038BC">
            <w:pPr>
              <w:tabs>
                <w:tab w:val="left" w:pos="5877"/>
              </w:tabs>
              <w:rPr>
                <w:sz w:val="30"/>
                <w:szCs w:val="30"/>
                <w:u w:val="single"/>
              </w:rPr>
            </w:pPr>
          </w:p>
        </w:tc>
      </w:tr>
      <w:tr w:rsidR="00842042" w:rsidRPr="005038BC" w:rsidTr="00842042">
        <w:tc>
          <w:tcPr>
            <w:tcW w:w="10564" w:type="dxa"/>
            <w:tcBorders>
              <w:top w:val="single" w:sz="4" w:space="0" w:color="auto"/>
              <w:left w:val="nil"/>
              <w:bottom w:val="single" w:sz="4" w:space="0" w:color="auto"/>
              <w:right w:val="nil"/>
            </w:tcBorders>
          </w:tcPr>
          <w:p w:rsidR="00842042" w:rsidRPr="005038BC" w:rsidRDefault="00842042" w:rsidP="005038BC">
            <w:pPr>
              <w:tabs>
                <w:tab w:val="left" w:pos="5877"/>
              </w:tabs>
              <w:rPr>
                <w:sz w:val="30"/>
                <w:szCs w:val="30"/>
                <w:u w:val="single"/>
              </w:rPr>
            </w:pPr>
          </w:p>
        </w:tc>
      </w:tr>
      <w:tr w:rsidR="00842042" w:rsidRPr="005038BC" w:rsidTr="00842042">
        <w:tc>
          <w:tcPr>
            <w:tcW w:w="10564" w:type="dxa"/>
            <w:tcBorders>
              <w:top w:val="single" w:sz="4" w:space="0" w:color="auto"/>
              <w:left w:val="nil"/>
              <w:bottom w:val="nil"/>
              <w:right w:val="nil"/>
            </w:tcBorders>
          </w:tcPr>
          <w:p w:rsidR="00842042" w:rsidRPr="005038BC" w:rsidRDefault="00842042" w:rsidP="005038BC">
            <w:pPr>
              <w:tabs>
                <w:tab w:val="left" w:pos="5877"/>
              </w:tabs>
              <w:rPr>
                <w:sz w:val="30"/>
                <w:szCs w:val="30"/>
                <w:u w:val="single"/>
              </w:rPr>
            </w:pPr>
          </w:p>
        </w:tc>
      </w:tr>
    </w:tbl>
    <w:p w:rsidR="00D4043A" w:rsidRPr="005038BC" w:rsidRDefault="00D4043A" w:rsidP="005038BC">
      <w:pPr>
        <w:rPr>
          <w:sz w:val="30"/>
          <w:szCs w:val="30"/>
        </w:rPr>
      </w:pPr>
    </w:p>
    <w:p w:rsidR="00B92A80" w:rsidRPr="005038BC" w:rsidRDefault="00B92A80" w:rsidP="005038BC">
      <w:pPr>
        <w:rPr>
          <w:sz w:val="30"/>
          <w:szCs w:val="30"/>
        </w:rPr>
      </w:pPr>
    </w:p>
    <w:p w:rsidR="00B92A80" w:rsidRPr="005038BC" w:rsidRDefault="00B92A80" w:rsidP="005038BC">
      <w:pPr>
        <w:rPr>
          <w:sz w:val="30"/>
          <w:szCs w:val="30"/>
        </w:rPr>
      </w:pPr>
    </w:p>
    <w:p w:rsidR="00B92A80" w:rsidRPr="005038BC" w:rsidRDefault="00B92A80" w:rsidP="005038BC">
      <w:pPr>
        <w:rPr>
          <w:b/>
          <w:bCs/>
          <w:sz w:val="30"/>
          <w:szCs w:val="30"/>
        </w:rPr>
      </w:pPr>
      <w:r w:rsidRPr="005038BC">
        <w:rPr>
          <w:b/>
          <w:bCs/>
          <w:sz w:val="30"/>
          <w:szCs w:val="30"/>
        </w:rPr>
        <w:t>План – конспект</w:t>
      </w:r>
    </w:p>
    <w:p w:rsidR="00E6732D" w:rsidRPr="005038BC" w:rsidRDefault="00B92A80" w:rsidP="005038BC">
      <w:pPr>
        <w:rPr>
          <w:sz w:val="30"/>
          <w:szCs w:val="30"/>
          <w:u w:val="single"/>
        </w:rPr>
      </w:pPr>
      <w:r w:rsidRPr="005038BC">
        <w:rPr>
          <w:b/>
          <w:bCs/>
          <w:sz w:val="30"/>
          <w:szCs w:val="30"/>
        </w:rPr>
        <w:t>проведения занятия с</w:t>
      </w:r>
      <w:r w:rsidRPr="005038BC">
        <w:rPr>
          <w:sz w:val="30"/>
          <w:szCs w:val="30"/>
        </w:rPr>
        <w:t xml:space="preserve"> </w:t>
      </w:r>
      <w:r w:rsidR="00E6732D" w:rsidRPr="005038BC">
        <w:rPr>
          <w:sz w:val="30"/>
          <w:szCs w:val="30"/>
          <w:u w:val="single"/>
        </w:rPr>
        <w:t xml:space="preserve">юношами </w:t>
      </w:r>
      <w:r w:rsidR="00CB49EC">
        <w:rPr>
          <w:sz w:val="30"/>
          <w:szCs w:val="30"/>
          <w:u w:val="single"/>
        </w:rPr>
        <w:t>11</w:t>
      </w:r>
      <w:r w:rsidR="00E6732D" w:rsidRPr="005038BC">
        <w:rPr>
          <w:sz w:val="30"/>
          <w:szCs w:val="30"/>
          <w:u w:val="single"/>
        </w:rPr>
        <w:t xml:space="preserve"> класса учреждений общего </w:t>
      </w:r>
    </w:p>
    <w:p w:rsidR="00E6732D" w:rsidRPr="005038BC" w:rsidRDefault="00E6732D" w:rsidP="005038BC">
      <w:pPr>
        <w:rPr>
          <w:sz w:val="30"/>
          <w:szCs w:val="30"/>
          <w:u w:val="single"/>
        </w:rPr>
      </w:pPr>
      <w:r w:rsidRPr="005038BC">
        <w:rPr>
          <w:sz w:val="30"/>
          <w:szCs w:val="30"/>
          <w:u w:val="single"/>
        </w:rPr>
        <w:t xml:space="preserve">среднего образования, профессионально-технического </w:t>
      </w:r>
    </w:p>
    <w:p w:rsidR="00BC2D1D" w:rsidRPr="005038BC" w:rsidRDefault="00E6732D" w:rsidP="005038BC">
      <w:pPr>
        <w:rPr>
          <w:sz w:val="30"/>
          <w:szCs w:val="30"/>
          <w:u w:val="single"/>
        </w:rPr>
      </w:pPr>
      <w:r w:rsidRPr="005038BC">
        <w:rPr>
          <w:sz w:val="30"/>
          <w:szCs w:val="30"/>
          <w:u w:val="single"/>
        </w:rPr>
        <w:t>и среднего специального образования</w:t>
      </w:r>
    </w:p>
    <w:p w:rsidR="00590911" w:rsidRPr="005038BC" w:rsidRDefault="00D46948" w:rsidP="005038BC">
      <w:pPr>
        <w:rPr>
          <w:sz w:val="30"/>
          <w:szCs w:val="30"/>
        </w:rPr>
      </w:pPr>
      <w:r w:rsidRPr="005038BC">
        <w:rPr>
          <w:sz w:val="30"/>
          <w:szCs w:val="30"/>
          <w:u w:val="single"/>
        </w:rPr>
        <w:t>по</w:t>
      </w:r>
      <w:r w:rsidR="00BC2D1D" w:rsidRPr="005038BC">
        <w:rPr>
          <w:sz w:val="30"/>
          <w:szCs w:val="30"/>
          <w:u w:val="single"/>
        </w:rPr>
        <w:t xml:space="preserve"> </w:t>
      </w:r>
      <w:r w:rsidR="00590911" w:rsidRPr="005038BC">
        <w:rPr>
          <w:sz w:val="30"/>
          <w:szCs w:val="30"/>
          <w:u w:val="single"/>
        </w:rPr>
        <w:t>общевоинским уставам</w:t>
      </w:r>
      <w:r w:rsidR="00590911" w:rsidRPr="005038BC">
        <w:rPr>
          <w:sz w:val="30"/>
          <w:szCs w:val="30"/>
        </w:rPr>
        <w:t xml:space="preserve"> </w:t>
      </w:r>
    </w:p>
    <w:p w:rsidR="00590911" w:rsidRPr="005038BC" w:rsidRDefault="00590911" w:rsidP="005038BC">
      <w:pPr>
        <w:rPr>
          <w:sz w:val="30"/>
          <w:szCs w:val="30"/>
        </w:rPr>
      </w:pPr>
      <w:proofErr w:type="gramStart"/>
      <w:r w:rsidRPr="005038BC">
        <w:rPr>
          <w:sz w:val="30"/>
          <w:szCs w:val="30"/>
        </w:rPr>
        <w:t xml:space="preserve">на </w:t>
      </w:r>
      <w:r w:rsidR="00E6732D" w:rsidRPr="005038BC">
        <w:rPr>
          <w:sz w:val="30"/>
          <w:szCs w:val="30"/>
        </w:rPr>
        <w:t>____________________</w:t>
      </w:r>
      <w:proofErr w:type="gramEnd"/>
    </w:p>
    <w:p w:rsidR="00B92A80" w:rsidRPr="005038BC" w:rsidRDefault="00B92A80" w:rsidP="005038BC">
      <w:pPr>
        <w:jc w:val="center"/>
        <w:rPr>
          <w:sz w:val="30"/>
          <w:szCs w:val="30"/>
        </w:rPr>
      </w:pPr>
    </w:p>
    <w:p w:rsidR="00B92A80" w:rsidRPr="005038BC" w:rsidRDefault="00B92A80" w:rsidP="005038BC">
      <w:pPr>
        <w:jc w:val="center"/>
        <w:rPr>
          <w:sz w:val="30"/>
          <w:szCs w:val="30"/>
        </w:rPr>
      </w:pPr>
    </w:p>
    <w:tbl>
      <w:tblPr>
        <w:tblW w:w="0" w:type="auto"/>
        <w:tblInd w:w="-106" w:type="dxa"/>
        <w:tblLook w:val="00A0" w:firstRow="1" w:lastRow="0" w:firstColumn="1" w:lastColumn="0" w:noHBand="0" w:noVBand="0"/>
      </w:tblPr>
      <w:tblGrid>
        <w:gridCol w:w="1988"/>
        <w:gridCol w:w="7973"/>
      </w:tblGrid>
      <w:tr w:rsidR="009C03D2" w:rsidRPr="005038BC">
        <w:tc>
          <w:tcPr>
            <w:tcW w:w="1990" w:type="dxa"/>
          </w:tcPr>
          <w:p w:rsidR="00B92A80" w:rsidRPr="005038BC" w:rsidRDefault="00B92A80" w:rsidP="005038BC">
            <w:pPr>
              <w:jc w:val="both"/>
              <w:rPr>
                <w:b/>
                <w:bCs/>
                <w:sz w:val="30"/>
                <w:szCs w:val="30"/>
              </w:rPr>
            </w:pPr>
            <w:r w:rsidRPr="005038BC">
              <w:rPr>
                <w:b/>
                <w:bCs/>
                <w:sz w:val="30"/>
                <w:szCs w:val="30"/>
              </w:rPr>
              <w:t>Тема</w:t>
            </w:r>
            <w:r w:rsidR="00752242" w:rsidRPr="005038BC">
              <w:rPr>
                <w:b/>
                <w:bCs/>
                <w:sz w:val="30"/>
                <w:szCs w:val="30"/>
              </w:rPr>
              <w:t xml:space="preserve"> </w:t>
            </w:r>
            <w:r w:rsidR="00264431" w:rsidRPr="005038BC">
              <w:rPr>
                <w:b/>
                <w:bCs/>
                <w:sz w:val="30"/>
                <w:szCs w:val="30"/>
              </w:rPr>
              <w:t>3</w:t>
            </w:r>
            <w:r w:rsidRPr="005038BC">
              <w:rPr>
                <w:b/>
                <w:bCs/>
                <w:sz w:val="30"/>
                <w:szCs w:val="30"/>
              </w:rPr>
              <w:t>:</w:t>
            </w:r>
          </w:p>
          <w:p w:rsidR="00752242" w:rsidRPr="005038BC" w:rsidRDefault="00752242" w:rsidP="005038BC">
            <w:pPr>
              <w:jc w:val="both"/>
              <w:rPr>
                <w:b/>
                <w:bCs/>
                <w:sz w:val="30"/>
                <w:szCs w:val="30"/>
              </w:rPr>
            </w:pPr>
          </w:p>
          <w:p w:rsidR="00752242" w:rsidRPr="005038BC" w:rsidRDefault="006D3ACE" w:rsidP="005038BC">
            <w:pPr>
              <w:jc w:val="both"/>
              <w:rPr>
                <w:b/>
                <w:bCs/>
                <w:sz w:val="30"/>
                <w:szCs w:val="30"/>
              </w:rPr>
            </w:pPr>
            <w:r w:rsidRPr="005038BC">
              <w:rPr>
                <w:b/>
                <w:bCs/>
                <w:sz w:val="30"/>
                <w:szCs w:val="30"/>
              </w:rPr>
              <w:t>Занятие</w:t>
            </w:r>
            <w:r w:rsidR="008509ED" w:rsidRPr="005038BC">
              <w:rPr>
                <w:b/>
                <w:bCs/>
                <w:sz w:val="30"/>
                <w:szCs w:val="30"/>
              </w:rPr>
              <w:t xml:space="preserve"> 1</w:t>
            </w:r>
            <w:r w:rsidRPr="005038BC">
              <w:rPr>
                <w:b/>
                <w:bCs/>
                <w:sz w:val="30"/>
                <w:szCs w:val="30"/>
              </w:rPr>
              <w:t>:</w:t>
            </w:r>
          </w:p>
        </w:tc>
        <w:tc>
          <w:tcPr>
            <w:tcW w:w="8148" w:type="dxa"/>
          </w:tcPr>
          <w:p w:rsidR="00590911" w:rsidRPr="005038BC" w:rsidRDefault="002C1D61" w:rsidP="005038BC">
            <w:pPr>
              <w:jc w:val="both"/>
              <w:rPr>
                <w:sz w:val="30"/>
                <w:szCs w:val="30"/>
              </w:rPr>
            </w:pPr>
            <w:r w:rsidRPr="005038BC">
              <w:rPr>
                <w:sz w:val="30"/>
                <w:szCs w:val="30"/>
              </w:rPr>
              <w:t>Воинский коллектив и его особенности.</w:t>
            </w:r>
          </w:p>
          <w:p w:rsidR="003542C5" w:rsidRPr="005038BC" w:rsidRDefault="003542C5" w:rsidP="005038BC">
            <w:pPr>
              <w:jc w:val="both"/>
              <w:rPr>
                <w:sz w:val="30"/>
                <w:szCs w:val="30"/>
              </w:rPr>
            </w:pPr>
          </w:p>
          <w:p w:rsidR="001103C6" w:rsidRPr="005038BC" w:rsidRDefault="002C1D61" w:rsidP="005038BC">
            <w:pPr>
              <w:jc w:val="both"/>
              <w:rPr>
                <w:bCs/>
                <w:caps/>
                <w:sz w:val="30"/>
                <w:szCs w:val="30"/>
              </w:rPr>
            </w:pPr>
            <w:r w:rsidRPr="005038BC">
              <w:rPr>
                <w:sz w:val="30"/>
                <w:szCs w:val="30"/>
              </w:rPr>
              <w:t xml:space="preserve">Военнослужащие и взаимоотношения между ними. Размещение военнослужащих. Распределение времени и </w:t>
            </w:r>
            <w:r w:rsidR="000F56E2" w:rsidRPr="005038BC">
              <w:rPr>
                <w:sz w:val="30"/>
                <w:szCs w:val="30"/>
              </w:rPr>
              <w:t>повседневный порядок</w:t>
            </w:r>
            <w:r w:rsidR="00440087" w:rsidRPr="005038BC">
              <w:rPr>
                <w:sz w:val="30"/>
                <w:szCs w:val="30"/>
              </w:rPr>
              <w:t>.</w:t>
            </w:r>
          </w:p>
          <w:p w:rsidR="006D3ACE" w:rsidRPr="005038BC" w:rsidRDefault="006D3ACE" w:rsidP="005038BC">
            <w:pPr>
              <w:jc w:val="both"/>
              <w:rPr>
                <w:sz w:val="30"/>
                <w:szCs w:val="30"/>
              </w:rPr>
            </w:pPr>
          </w:p>
        </w:tc>
      </w:tr>
      <w:tr w:rsidR="009C03D2" w:rsidRPr="005038BC">
        <w:tc>
          <w:tcPr>
            <w:tcW w:w="1990" w:type="dxa"/>
          </w:tcPr>
          <w:p w:rsidR="00B92A80" w:rsidRPr="005038BC" w:rsidRDefault="00B92A80" w:rsidP="005038BC">
            <w:pPr>
              <w:jc w:val="both"/>
              <w:rPr>
                <w:b/>
                <w:bCs/>
                <w:sz w:val="30"/>
                <w:szCs w:val="30"/>
              </w:rPr>
            </w:pPr>
          </w:p>
        </w:tc>
        <w:tc>
          <w:tcPr>
            <w:tcW w:w="8148" w:type="dxa"/>
          </w:tcPr>
          <w:p w:rsidR="00B92A80" w:rsidRPr="005038BC" w:rsidRDefault="00B92A80" w:rsidP="005038BC">
            <w:pPr>
              <w:jc w:val="both"/>
              <w:rPr>
                <w:sz w:val="30"/>
                <w:szCs w:val="30"/>
              </w:rPr>
            </w:pPr>
          </w:p>
        </w:tc>
      </w:tr>
      <w:tr w:rsidR="009C03D2" w:rsidRPr="005038BC">
        <w:tc>
          <w:tcPr>
            <w:tcW w:w="1990" w:type="dxa"/>
          </w:tcPr>
          <w:p w:rsidR="00B92A80" w:rsidRPr="005038BC" w:rsidRDefault="00B92A80" w:rsidP="005038BC">
            <w:pPr>
              <w:jc w:val="both"/>
              <w:rPr>
                <w:sz w:val="30"/>
                <w:szCs w:val="30"/>
              </w:rPr>
            </w:pPr>
          </w:p>
        </w:tc>
        <w:tc>
          <w:tcPr>
            <w:tcW w:w="8148" w:type="dxa"/>
          </w:tcPr>
          <w:p w:rsidR="00B92A80" w:rsidRPr="005038BC" w:rsidRDefault="00B92A80" w:rsidP="005038BC">
            <w:pPr>
              <w:jc w:val="both"/>
              <w:rPr>
                <w:sz w:val="30"/>
                <w:szCs w:val="30"/>
              </w:rPr>
            </w:pPr>
          </w:p>
        </w:tc>
      </w:tr>
      <w:tr w:rsidR="009C03D2" w:rsidRPr="005038BC" w:rsidTr="00211266">
        <w:trPr>
          <w:trHeight w:val="339"/>
        </w:trPr>
        <w:tc>
          <w:tcPr>
            <w:tcW w:w="1990" w:type="dxa"/>
          </w:tcPr>
          <w:p w:rsidR="00B92A80" w:rsidRPr="005038BC" w:rsidRDefault="00B92A80" w:rsidP="005038BC">
            <w:pPr>
              <w:jc w:val="both"/>
              <w:rPr>
                <w:b/>
                <w:bCs/>
                <w:sz w:val="30"/>
                <w:szCs w:val="30"/>
              </w:rPr>
            </w:pPr>
            <w:r w:rsidRPr="005038BC">
              <w:rPr>
                <w:b/>
                <w:bCs/>
                <w:sz w:val="30"/>
                <w:szCs w:val="30"/>
              </w:rPr>
              <w:t>Время:</w:t>
            </w:r>
          </w:p>
        </w:tc>
        <w:tc>
          <w:tcPr>
            <w:tcW w:w="8148" w:type="dxa"/>
          </w:tcPr>
          <w:p w:rsidR="00B92A80" w:rsidRPr="005038BC" w:rsidRDefault="009C03D2" w:rsidP="005038BC">
            <w:pPr>
              <w:rPr>
                <w:sz w:val="30"/>
                <w:szCs w:val="30"/>
              </w:rPr>
            </w:pPr>
            <w:r w:rsidRPr="005038BC">
              <w:rPr>
                <w:sz w:val="30"/>
                <w:szCs w:val="30"/>
              </w:rPr>
              <w:t>1 уч. час</w:t>
            </w:r>
          </w:p>
        </w:tc>
      </w:tr>
      <w:tr w:rsidR="009C03D2" w:rsidRPr="005038BC">
        <w:tc>
          <w:tcPr>
            <w:tcW w:w="1990" w:type="dxa"/>
          </w:tcPr>
          <w:p w:rsidR="00B92A80" w:rsidRPr="005038BC" w:rsidRDefault="00B92A80" w:rsidP="005038BC">
            <w:pPr>
              <w:jc w:val="both"/>
              <w:rPr>
                <w:sz w:val="30"/>
                <w:szCs w:val="30"/>
              </w:rPr>
            </w:pPr>
          </w:p>
          <w:p w:rsidR="00B92A80" w:rsidRPr="005038BC" w:rsidRDefault="00B92A80" w:rsidP="005038BC">
            <w:pPr>
              <w:jc w:val="both"/>
              <w:rPr>
                <w:b/>
                <w:bCs/>
                <w:sz w:val="30"/>
                <w:szCs w:val="30"/>
              </w:rPr>
            </w:pPr>
            <w:r w:rsidRPr="005038BC">
              <w:rPr>
                <w:b/>
                <w:bCs/>
                <w:sz w:val="30"/>
                <w:szCs w:val="30"/>
              </w:rPr>
              <w:t>Место проведения:</w:t>
            </w:r>
          </w:p>
        </w:tc>
        <w:tc>
          <w:tcPr>
            <w:tcW w:w="8148" w:type="dxa"/>
          </w:tcPr>
          <w:p w:rsidR="00B92A80" w:rsidRPr="005038BC" w:rsidRDefault="00B92A80" w:rsidP="005038BC">
            <w:pPr>
              <w:jc w:val="both"/>
              <w:rPr>
                <w:sz w:val="30"/>
                <w:szCs w:val="30"/>
              </w:rPr>
            </w:pPr>
          </w:p>
          <w:p w:rsidR="00B92A80" w:rsidRPr="005038BC" w:rsidRDefault="00B92A80" w:rsidP="005038BC">
            <w:pPr>
              <w:jc w:val="both"/>
              <w:rPr>
                <w:sz w:val="30"/>
                <w:szCs w:val="30"/>
              </w:rPr>
            </w:pPr>
            <w:r w:rsidRPr="005038BC">
              <w:rPr>
                <w:sz w:val="30"/>
                <w:szCs w:val="30"/>
              </w:rPr>
              <w:t>Учебный класс</w:t>
            </w:r>
          </w:p>
        </w:tc>
      </w:tr>
      <w:tr w:rsidR="009C03D2" w:rsidRPr="005038BC">
        <w:tc>
          <w:tcPr>
            <w:tcW w:w="1990" w:type="dxa"/>
          </w:tcPr>
          <w:p w:rsidR="00B92A80" w:rsidRPr="005038BC" w:rsidRDefault="00B92A80" w:rsidP="005038BC">
            <w:pPr>
              <w:jc w:val="both"/>
              <w:rPr>
                <w:b/>
                <w:bCs/>
                <w:sz w:val="30"/>
                <w:szCs w:val="30"/>
              </w:rPr>
            </w:pPr>
          </w:p>
          <w:p w:rsidR="00B92A80" w:rsidRPr="005038BC" w:rsidRDefault="00B92A80" w:rsidP="005038BC">
            <w:pPr>
              <w:jc w:val="both"/>
              <w:rPr>
                <w:b/>
                <w:bCs/>
                <w:sz w:val="30"/>
                <w:szCs w:val="30"/>
              </w:rPr>
            </w:pPr>
            <w:r w:rsidRPr="005038BC">
              <w:rPr>
                <w:b/>
                <w:bCs/>
                <w:sz w:val="30"/>
                <w:szCs w:val="30"/>
              </w:rPr>
              <w:t>Руководства и пособия:</w:t>
            </w:r>
          </w:p>
        </w:tc>
        <w:tc>
          <w:tcPr>
            <w:tcW w:w="8148" w:type="dxa"/>
          </w:tcPr>
          <w:p w:rsidR="00B92A80" w:rsidRPr="005038BC" w:rsidRDefault="00B92A80" w:rsidP="005038BC">
            <w:pPr>
              <w:rPr>
                <w:sz w:val="30"/>
                <w:szCs w:val="30"/>
              </w:rPr>
            </w:pPr>
          </w:p>
          <w:p w:rsidR="00B92A80" w:rsidRPr="005038BC" w:rsidRDefault="00E6732D" w:rsidP="005038BC">
            <w:pPr>
              <w:rPr>
                <w:sz w:val="30"/>
                <w:szCs w:val="30"/>
              </w:rPr>
            </w:pPr>
            <w:r w:rsidRPr="005038BC">
              <w:rPr>
                <w:sz w:val="30"/>
                <w:szCs w:val="30"/>
              </w:rPr>
              <w:t xml:space="preserve">Устав </w:t>
            </w:r>
            <w:r w:rsidR="000F56E2" w:rsidRPr="005038BC">
              <w:rPr>
                <w:sz w:val="30"/>
                <w:szCs w:val="30"/>
              </w:rPr>
              <w:t xml:space="preserve">внутренней службы </w:t>
            </w:r>
            <w:r w:rsidRPr="005038BC">
              <w:rPr>
                <w:sz w:val="30"/>
                <w:szCs w:val="30"/>
              </w:rPr>
              <w:t>Вооруженных Сил Республики Беларусь</w:t>
            </w:r>
          </w:p>
        </w:tc>
      </w:tr>
    </w:tbl>
    <w:p w:rsidR="00B92A80" w:rsidRPr="005038BC" w:rsidRDefault="00B92A80" w:rsidP="005038BC">
      <w:pPr>
        <w:jc w:val="center"/>
        <w:rPr>
          <w:sz w:val="30"/>
          <w:szCs w:val="30"/>
        </w:rPr>
      </w:pPr>
    </w:p>
    <w:p w:rsidR="00B92A80" w:rsidRPr="005038BC" w:rsidRDefault="00B92A80" w:rsidP="005038BC">
      <w:pPr>
        <w:jc w:val="center"/>
        <w:rPr>
          <w:sz w:val="30"/>
          <w:szCs w:val="30"/>
        </w:rPr>
      </w:pPr>
    </w:p>
    <w:p w:rsidR="00E6732D" w:rsidRPr="005038BC" w:rsidRDefault="00E6732D" w:rsidP="005038BC">
      <w:pPr>
        <w:ind w:left="-56"/>
        <w:rPr>
          <w:spacing w:val="-20"/>
          <w:sz w:val="30"/>
          <w:szCs w:val="30"/>
        </w:rPr>
      </w:pPr>
      <w:r w:rsidRPr="005038BC">
        <w:rPr>
          <w:b/>
          <w:spacing w:val="-20"/>
          <w:sz w:val="30"/>
          <w:szCs w:val="30"/>
        </w:rPr>
        <w:t>Учебные вопросы:</w:t>
      </w:r>
      <w:r w:rsidRPr="005038BC">
        <w:rPr>
          <w:b/>
          <w:spacing w:val="-20"/>
          <w:sz w:val="30"/>
          <w:szCs w:val="30"/>
        </w:rPr>
        <w:tab/>
      </w:r>
    </w:p>
    <w:p w:rsidR="00E6732D" w:rsidRPr="005038BC" w:rsidRDefault="00E6732D" w:rsidP="005038BC">
      <w:pPr>
        <w:ind w:left="-56"/>
        <w:jc w:val="both"/>
        <w:rPr>
          <w:spacing w:val="-20"/>
          <w:sz w:val="30"/>
          <w:szCs w:val="30"/>
        </w:rPr>
      </w:pPr>
      <w:r w:rsidRPr="005038BC">
        <w:rPr>
          <w:spacing w:val="-20"/>
          <w:sz w:val="30"/>
          <w:szCs w:val="30"/>
        </w:rPr>
        <w:t>1. </w:t>
      </w:r>
      <w:r w:rsidR="00701E8E" w:rsidRPr="005038BC">
        <w:rPr>
          <w:sz w:val="30"/>
          <w:szCs w:val="30"/>
        </w:rPr>
        <w:t>Военнослужащие и взаимоотношения между ними. Размещение военнослужащих</w:t>
      </w:r>
      <w:r w:rsidR="00E75FB7" w:rsidRPr="005038BC">
        <w:rPr>
          <w:sz w:val="30"/>
          <w:szCs w:val="30"/>
        </w:rPr>
        <w:t>.</w:t>
      </w:r>
      <w:r w:rsidRPr="005038BC">
        <w:rPr>
          <w:sz w:val="30"/>
          <w:szCs w:val="30"/>
        </w:rPr>
        <w:t xml:space="preserve"> </w:t>
      </w:r>
    </w:p>
    <w:p w:rsidR="00701E8E" w:rsidRPr="005038BC" w:rsidRDefault="00E6732D" w:rsidP="005038BC">
      <w:pPr>
        <w:jc w:val="both"/>
        <w:rPr>
          <w:bCs/>
          <w:caps/>
          <w:sz w:val="30"/>
          <w:szCs w:val="30"/>
        </w:rPr>
      </w:pPr>
      <w:r w:rsidRPr="005038BC">
        <w:rPr>
          <w:spacing w:val="-20"/>
          <w:sz w:val="30"/>
          <w:szCs w:val="30"/>
        </w:rPr>
        <w:t>2. </w:t>
      </w:r>
      <w:r w:rsidR="00701E8E" w:rsidRPr="005038BC">
        <w:rPr>
          <w:sz w:val="30"/>
          <w:szCs w:val="30"/>
        </w:rPr>
        <w:t>Распределение времени и повседневный порядок.</w:t>
      </w:r>
    </w:p>
    <w:p w:rsidR="00B92A80" w:rsidRPr="005038BC" w:rsidRDefault="00B92A80" w:rsidP="005038BC">
      <w:pPr>
        <w:jc w:val="both"/>
        <w:rPr>
          <w:spacing w:val="-20"/>
          <w:sz w:val="30"/>
          <w:szCs w:val="30"/>
        </w:rPr>
      </w:pPr>
    </w:p>
    <w:p w:rsidR="006D3ACE" w:rsidRPr="005038BC" w:rsidRDefault="00B92A80" w:rsidP="005038BC">
      <w:pPr>
        <w:jc w:val="center"/>
        <w:rPr>
          <w:spacing w:val="-20"/>
          <w:sz w:val="30"/>
          <w:szCs w:val="30"/>
        </w:rPr>
      </w:pPr>
      <w:r w:rsidRPr="005038BC">
        <w:rPr>
          <w:spacing w:val="-20"/>
          <w:sz w:val="30"/>
          <w:szCs w:val="30"/>
        </w:rPr>
        <w:br w:type="page"/>
      </w:r>
    </w:p>
    <w:p w:rsidR="00B92A80" w:rsidRPr="005038BC" w:rsidRDefault="00B92A80" w:rsidP="005038BC">
      <w:pPr>
        <w:jc w:val="center"/>
        <w:rPr>
          <w:spacing w:val="-20"/>
          <w:sz w:val="30"/>
          <w:szCs w:val="30"/>
        </w:rPr>
      </w:pPr>
      <w:r w:rsidRPr="005038BC">
        <w:rPr>
          <w:spacing w:val="-20"/>
          <w:sz w:val="30"/>
          <w:szCs w:val="30"/>
        </w:rPr>
        <w:lastRenderedPageBreak/>
        <w:t>Ход занятия</w:t>
      </w:r>
    </w:p>
    <w:p w:rsidR="00B92A80" w:rsidRPr="005038BC" w:rsidRDefault="00B92A80" w:rsidP="005038BC">
      <w:pPr>
        <w:jc w:val="both"/>
        <w:rPr>
          <w:b/>
          <w:bCs/>
          <w:sz w:val="30"/>
          <w:szCs w:val="30"/>
        </w:rPr>
      </w:pPr>
    </w:p>
    <w:p w:rsidR="006D3ACE" w:rsidRPr="005038BC" w:rsidRDefault="006D3ACE" w:rsidP="005038BC">
      <w:pPr>
        <w:ind w:firstLine="709"/>
        <w:rPr>
          <w:b/>
          <w:sz w:val="30"/>
          <w:szCs w:val="30"/>
        </w:rPr>
      </w:pPr>
      <w:r w:rsidRPr="005038BC">
        <w:rPr>
          <w:b/>
          <w:sz w:val="30"/>
          <w:szCs w:val="30"/>
        </w:rPr>
        <w:t xml:space="preserve">Вводная часть – </w:t>
      </w:r>
      <w:r w:rsidR="00E11F7E" w:rsidRPr="005038BC">
        <w:rPr>
          <w:b/>
          <w:sz w:val="30"/>
          <w:szCs w:val="30"/>
        </w:rPr>
        <w:t>3</w:t>
      </w:r>
      <w:r w:rsidRPr="005038BC">
        <w:rPr>
          <w:b/>
          <w:sz w:val="30"/>
          <w:szCs w:val="30"/>
        </w:rPr>
        <w:t xml:space="preserve"> мин</w:t>
      </w:r>
      <w:r w:rsidR="00E6732D" w:rsidRPr="005038BC">
        <w:rPr>
          <w:b/>
          <w:sz w:val="30"/>
          <w:szCs w:val="30"/>
        </w:rPr>
        <w:t>.</w:t>
      </w:r>
    </w:p>
    <w:p w:rsidR="006D3ACE" w:rsidRPr="005038BC" w:rsidRDefault="006D3ACE" w:rsidP="005038BC">
      <w:pPr>
        <w:ind w:firstLine="709"/>
        <w:jc w:val="both"/>
        <w:rPr>
          <w:sz w:val="30"/>
          <w:szCs w:val="30"/>
        </w:rPr>
      </w:pPr>
      <w:r w:rsidRPr="005038BC">
        <w:rPr>
          <w:sz w:val="30"/>
          <w:szCs w:val="30"/>
        </w:rPr>
        <w:t xml:space="preserve">Проверяю наличие </w:t>
      </w:r>
      <w:r w:rsidR="00E6732D" w:rsidRPr="005038BC">
        <w:rPr>
          <w:sz w:val="30"/>
          <w:szCs w:val="30"/>
        </w:rPr>
        <w:t>обучаемых</w:t>
      </w:r>
      <w:r w:rsidRPr="005038BC">
        <w:rPr>
          <w:sz w:val="30"/>
          <w:szCs w:val="30"/>
        </w:rPr>
        <w:t xml:space="preserve"> и </w:t>
      </w:r>
      <w:r w:rsidR="00E6732D" w:rsidRPr="005038BC">
        <w:rPr>
          <w:sz w:val="30"/>
          <w:szCs w:val="30"/>
        </w:rPr>
        <w:t>их готовность</w:t>
      </w:r>
      <w:r w:rsidRPr="005038BC">
        <w:rPr>
          <w:sz w:val="30"/>
          <w:szCs w:val="30"/>
        </w:rPr>
        <w:t xml:space="preserve"> к занятию. Довожу тему занятия</w:t>
      </w:r>
      <w:r w:rsidR="00E6732D" w:rsidRPr="005038BC">
        <w:rPr>
          <w:sz w:val="30"/>
          <w:szCs w:val="30"/>
        </w:rPr>
        <w:t>, учебные вопросы</w:t>
      </w:r>
      <w:r w:rsidRPr="005038BC">
        <w:rPr>
          <w:sz w:val="30"/>
          <w:szCs w:val="30"/>
        </w:rPr>
        <w:t xml:space="preserve"> и порядок </w:t>
      </w:r>
      <w:r w:rsidR="00E6732D" w:rsidRPr="005038BC">
        <w:rPr>
          <w:sz w:val="30"/>
          <w:szCs w:val="30"/>
        </w:rPr>
        <w:t>их рассмотрения</w:t>
      </w:r>
      <w:r w:rsidRPr="005038BC">
        <w:rPr>
          <w:sz w:val="30"/>
          <w:szCs w:val="30"/>
        </w:rPr>
        <w:t>.</w:t>
      </w:r>
    </w:p>
    <w:p w:rsidR="006D3ACE" w:rsidRPr="005038BC" w:rsidRDefault="00E6732D" w:rsidP="005038BC">
      <w:pPr>
        <w:tabs>
          <w:tab w:val="left" w:pos="10632"/>
        </w:tabs>
        <w:ind w:right="283" w:firstLine="709"/>
        <w:jc w:val="both"/>
        <w:rPr>
          <w:b/>
          <w:sz w:val="30"/>
          <w:szCs w:val="30"/>
        </w:rPr>
      </w:pPr>
      <w:r w:rsidRPr="005038BC">
        <w:rPr>
          <w:b/>
          <w:sz w:val="30"/>
          <w:szCs w:val="30"/>
        </w:rPr>
        <w:t>Основная часть – 4</w:t>
      </w:r>
      <w:r w:rsidR="00E11F7E" w:rsidRPr="005038BC">
        <w:rPr>
          <w:b/>
          <w:sz w:val="30"/>
          <w:szCs w:val="30"/>
        </w:rPr>
        <w:t>5</w:t>
      </w:r>
      <w:r w:rsidRPr="005038BC">
        <w:rPr>
          <w:b/>
          <w:sz w:val="30"/>
          <w:szCs w:val="30"/>
        </w:rPr>
        <w:t xml:space="preserve"> </w:t>
      </w:r>
      <w:r w:rsidR="006D3ACE" w:rsidRPr="005038BC">
        <w:rPr>
          <w:b/>
          <w:sz w:val="30"/>
          <w:szCs w:val="30"/>
        </w:rPr>
        <w:t>мин.</w:t>
      </w:r>
    </w:p>
    <w:p w:rsidR="00B04B40" w:rsidRPr="005038BC" w:rsidRDefault="00E11F7E" w:rsidP="005038BC">
      <w:pPr>
        <w:pStyle w:val="point"/>
        <w:ind w:firstLine="709"/>
        <w:rPr>
          <w:b/>
          <w:spacing w:val="-14"/>
          <w:sz w:val="30"/>
          <w:szCs w:val="30"/>
        </w:rPr>
      </w:pPr>
      <w:r w:rsidRPr="005038BC">
        <w:rPr>
          <w:b/>
          <w:spacing w:val="-14"/>
          <w:sz w:val="30"/>
          <w:szCs w:val="30"/>
        </w:rPr>
        <w:t xml:space="preserve">1-й учебный вопрос. </w:t>
      </w:r>
      <w:r w:rsidR="00701E8E" w:rsidRPr="005038BC">
        <w:rPr>
          <w:b/>
          <w:spacing w:val="-14"/>
          <w:sz w:val="30"/>
          <w:szCs w:val="30"/>
        </w:rPr>
        <w:t>Военнослужащие и взаимоотношения между ними. Размещение военнослужащих</w:t>
      </w:r>
      <w:r w:rsidR="00E75FB7" w:rsidRPr="005038BC">
        <w:rPr>
          <w:b/>
          <w:spacing w:val="-14"/>
          <w:sz w:val="30"/>
          <w:szCs w:val="30"/>
        </w:rPr>
        <w:t>.</w:t>
      </w:r>
    </w:p>
    <w:p w:rsidR="00701E8E" w:rsidRPr="005038BC" w:rsidRDefault="00701E8E" w:rsidP="005038BC">
      <w:pPr>
        <w:pStyle w:val="point"/>
        <w:ind w:firstLine="709"/>
        <w:rPr>
          <w:sz w:val="30"/>
          <w:szCs w:val="30"/>
        </w:rPr>
      </w:pPr>
      <w:r w:rsidRPr="005038BC">
        <w:rPr>
          <w:sz w:val="30"/>
          <w:szCs w:val="30"/>
        </w:rPr>
        <w:t>Военнослужащие срочной военной службы размещаются в казармах.</w:t>
      </w:r>
    </w:p>
    <w:p w:rsidR="00701E8E" w:rsidRPr="005038BC" w:rsidRDefault="00701E8E" w:rsidP="005038BC">
      <w:pPr>
        <w:pStyle w:val="point"/>
        <w:ind w:firstLine="709"/>
        <w:rPr>
          <w:sz w:val="30"/>
          <w:szCs w:val="30"/>
        </w:rPr>
      </w:pPr>
      <w:r w:rsidRPr="005038BC">
        <w:rPr>
          <w:sz w:val="30"/>
          <w:szCs w:val="30"/>
        </w:rPr>
        <w:t>Для размещения личного состава каждой роты (батареи) должны быть предусмотрены:</w:t>
      </w:r>
    </w:p>
    <w:p w:rsidR="00701E8E" w:rsidRPr="005038BC" w:rsidRDefault="00701E8E" w:rsidP="005038BC">
      <w:pPr>
        <w:pStyle w:val="newncpi"/>
        <w:ind w:firstLine="709"/>
        <w:rPr>
          <w:sz w:val="30"/>
          <w:szCs w:val="30"/>
        </w:rPr>
      </w:pPr>
      <w:r w:rsidRPr="005038BC">
        <w:rPr>
          <w:sz w:val="30"/>
          <w:szCs w:val="30"/>
        </w:rPr>
        <w:t>спальное помещение;</w:t>
      </w:r>
    </w:p>
    <w:p w:rsidR="00701E8E" w:rsidRPr="005038BC" w:rsidRDefault="00701E8E" w:rsidP="005038BC">
      <w:pPr>
        <w:pStyle w:val="newncpi"/>
        <w:ind w:firstLine="709"/>
        <w:rPr>
          <w:sz w:val="30"/>
          <w:szCs w:val="30"/>
        </w:rPr>
      </w:pPr>
      <w:r w:rsidRPr="005038BC">
        <w:rPr>
          <w:sz w:val="30"/>
          <w:szCs w:val="30"/>
        </w:rPr>
        <w:t>комната досуга и информирования;</w:t>
      </w:r>
    </w:p>
    <w:p w:rsidR="00701E8E" w:rsidRPr="005038BC" w:rsidRDefault="00701E8E" w:rsidP="005038BC">
      <w:pPr>
        <w:pStyle w:val="newncpi"/>
        <w:ind w:firstLine="709"/>
        <w:rPr>
          <w:sz w:val="30"/>
          <w:szCs w:val="30"/>
        </w:rPr>
      </w:pPr>
      <w:r w:rsidRPr="005038BC">
        <w:rPr>
          <w:sz w:val="30"/>
          <w:szCs w:val="30"/>
        </w:rPr>
        <w:t>канцелярия роты;</w:t>
      </w:r>
    </w:p>
    <w:p w:rsidR="00701E8E" w:rsidRPr="005038BC" w:rsidRDefault="00701E8E" w:rsidP="005038BC">
      <w:pPr>
        <w:pStyle w:val="newncpi"/>
        <w:ind w:firstLine="709"/>
        <w:rPr>
          <w:sz w:val="30"/>
          <w:szCs w:val="30"/>
        </w:rPr>
      </w:pPr>
      <w:r w:rsidRPr="005038BC">
        <w:rPr>
          <w:sz w:val="30"/>
          <w:szCs w:val="30"/>
        </w:rPr>
        <w:t>комната для хранения оружия;</w:t>
      </w:r>
    </w:p>
    <w:p w:rsidR="00701E8E" w:rsidRPr="005038BC" w:rsidRDefault="00701E8E" w:rsidP="005038BC">
      <w:pPr>
        <w:pStyle w:val="newncpi"/>
        <w:ind w:firstLine="709"/>
        <w:rPr>
          <w:sz w:val="30"/>
          <w:szCs w:val="30"/>
        </w:rPr>
      </w:pPr>
      <w:r w:rsidRPr="005038BC">
        <w:rPr>
          <w:sz w:val="30"/>
          <w:szCs w:val="30"/>
        </w:rPr>
        <w:t>комната (место) для чистки оружия;</w:t>
      </w:r>
    </w:p>
    <w:p w:rsidR="00701E8E" w:rsidRPr="005038BC" w:rsidRDefault="00701E8E" w:rsidP="005038BC">
      <w:pPr>
        <w:pStyle w:val="newncpi"/>
        <w:ind w:firstLine="709"/>
        <w:rPr>
          <w:sz w:val="30"/>
          <w:szCs w:val="30"/>
        </w:rPr>
      </w:pPr>
      <w:r w:rsidRPr="005038BC">
        <w:rPr>
          <w:sz w:val="30"/>
          <w:szCs w:val="30"/>
        </w:rPr>
        <w:t>комната (место) для спортивных занятий;</w:t>
      </w:r>
    </w:p>
    <w:p w:rsidR="00701E8E" w:rsidRPr="005038BC" w:rsidRDefault="00701E8E" w:rsidP="005038BC">
      <w:pPr>
        <w:pStyle w:val="newncpi"/>
        <w:ind w:firstLine="709"/>
        <w:rPr>
          <w:sz w:val="30"/>
          <w:szCs w:val="30"/>
        </w:rPr>
      </w:pPr>
      <w:r w:rsidRPr="005038BC">
        <w:rPr>
          <w:sz w:val="30"/>
          <w:szCs w:val="30"/>
        </w:rPr>
        <w:t>комната бытового обслуживания;</w:t>
      </w:r>
    </w:p>
    <w:p w:rsidR="00701E8E" w:rsidRPr="005038BC" w:rsidRDefault="00701E8E" w:rsidP="005038BC">
      <w:pPr>
        <w:pStyle w:val="newncpi"/>
        <w:ind w:firstLine="709"/>
        <w:rPr>
          <w:sz w:val="30"/>
          <w:szCs w:val="30"/>
        </w:rPr>
      </w:pPr>
      <w:r w:rsidRPr="005038BC">
        <w:rPr>
          <w:sz w:val="30"/>
          <w:szCs w:val="30"/>
        </w:rPr>
        <w:t>кладовая для хранения имущества роты, в том числе личных вещей военнослужащих;</w:t>
      </w:r>
    </w:p>
    <w:p w:rsidR="00701E8E" w:rsidRPr="005038BC" w:rsidRDefault="00701E8E" w:rsidP="005038BC">
      <w:pPr>
        <w:pStyle w:val="newncpi"/>
        <w:ind w:firstLine="709"/>
        <w:rPr>
          <w:sz w:val="30"/>
          <w:szCs w:val="30"/>
        </w:rPr>
      </w:pPr>
      <w:r w:rsidRPr="005038BC">
        <w:rPr>
          <w:sz w:val="30"/>
          <w:szCs w:val="30"/>
        </w:rPr>
        <w:t>комната (место) для чистки обуви;</w:t>
      </w:r>
    </w:p>
    <w:p w:rsidR="00701E8E" w:rsidRPr="005038BC" w:rsidRDefault="00701E8E" w:rsidP="005038BC">
      <w:pPr>
        <w:pStyle w:val="newncpi"/>
        <w:ind w:firstLine="709"/>
        <w:rPr>
          <w:sz w:val="30"/>
          <w:szCs w:val="30"/>
        </w:rPr>
      </w:pPr>
      <w:r w:rsidRPr="005038BC">
        <w:rPr>
          <w:sz w:val="30"/>
          <w:szCs w:val="30"/>
        </w:rPr>
        <w:t>сушилка для обмундирования и обуви;</w:t>
      </w:r>
    </w:p>
    <w:p w:rsidR="00701E8E" w:rsidRPr="005038BC" w:rsidRDefault="00701E8E" w:rsidP="005038BC">
      <w:pPr>
        <w:pStyle w:val="newncpi"/>
        <w:ind w:firstLine="709"/>
        <w:rPr>
          <w:sz w:val="30"/>
          <w:szCs w:val="30"/>
        </w:rPr>
      </w:pPr>
      <w:r w:rsidRPr="005038BC">
        <w:rPr>
          <w:sz w:val="30"/>
          <w:szCs w:val="30"/>
        </w:rPr>
        <w:t>комната для умывания;</w:t>
      </w:r>
    </w:p>
    <w:p w:rsidR="00701E8E" w:rsidRPr="005038BC" w:rsidRDefault="00701E8E" w:rsidP="005038BC">
      <w:pPr>
        <w:pStyle w:val="newncpi"/>
        <w:ind w:firstLine="709"/>
        <w:rPr>
          <w:sz w:val="30"/>
          <w:szCs w:val="30"/>
        </w:rPr>
      </w:pPr>
      <w:r w:rsidRPr="005038BC">
        <w:rPr>
          <w:sz w:val="30"/>
          <w:szCs w:val="30"/>
        </w:rPr>
        <w:t>душевая;</w:t>
      </w:r>
    </w:p>
    <w:p w:rsidR="00701E8E" w:rsidRPr="005038BC" w:rsidRDefault="00701E8E" w:rsidP="005038BC">
      <w:pPr>
        <w:pStyle w:val="newncpi"/>
        <w:ind w:firstLine="709"/>
        <w:rPr>
          <w:sz w:val="30"/>
          <w:szCs w:val="30"/>
        </w:rPr>
      </w:pPr>
      <w:r w:rsidRPr="005038BC">
        <w:rPr>
          <w:sz w:val="30"/>
          <w:szCs w:val="30"/>
        </w:rPr>
        <w:t>туалет.</w:t>
      </w:r>
    </w:p>
    <w:p w:rsidR="00701E8E" w:rsidRPr="005038BC" w:rsidRDefault="00701E8E" w:rsidP="005038BC">
      <w:pPr>
        <w:pStyle w:val="newncpi"/>
        <w:ind w:firstLine="709"/>
        <w:rPr>
          <w:sz w:val="30"/>
          <w:szCs w:val="30"/>
        </w:rPr>
      </w:pPr>
      <w:r w:rsidRPr="005038BC">
        <w:rPr>
          <w:sz w:val="30"/>
          <w:szCs w:val="30"/>
        </w:rPr>
        <w:t>Для проведения занятий в бригаде (полку) оборудуются необходимые классы.</w:t>
      </w:r>
    </w:p>
    <w:p w:rsidR="00701E8E" w:rsidRPr="005038BC" w:rsidRDefault="00701E8E" w:rsidP="005038BC">
      <w:pPr>
        <w:pStyle w:val="newncpi"/>
        <w:ind w:firstLine="709"/>
        <w:rPr>
          <w:sz w:val="30"/>
          <w:szCs w:val="30"/>
        </w:rPr>
      </w:pPr>
      <w:r w:rsidRPr="005038BC">
        <w:rPr>
          <w:sz w:val="30"/>
          <w:szCs w:val="30"/>
        </w:rPr>
        <w:t>В каждой воинской части оборудуется музей (комната) боевой славы и ведется Книга почета воинской части.</w:t>
      </w:r>
    </w:p>
    <w:p w:rsidR="00701E8E" w:rsidRPr="005038BC" w:rsidRDefault="00701E8E" w:rsidP="005038BC">
      <w:pPr>
        <w:pStyle w:val="newncpi"/>
        <w:ind w:firstLine="709"/>
        <w:rPr>
          <w:sz w:val="30"/>
          <w:szCs w:val="30"/>
        </w:rPr>
      </w:pPr>
      <w:r w:rsidRPr="005038BC">
        <w:rPr>
          <w:sz w:val="30"/>
          <w:szCs w:val="30"/>
        </w:rPr>
        <w:t>Для военнослужащих женского пола, обучающихся в военных учебных заведениях (учебных центрах), оборудуются отдельные спальные помещения, туалеты, а также комнаты для умывания и душевые.</w:t>
      </w:r>
    </w:p>
    <w:p w:rsidR="00701E8E" w:rsidRPr="005038BC" w:rsidRDefault="00701E8E" w:rsidP="005038BC">
      <w:pPr>
        <w:pStyle w:val="point"/>
        <w:ind w:firstLine="709"/>
        <w:rPr>
          <w:sz w:val="30"/>
          <w:szCs w:val="30"/>
        </w:rPr>
      </w:pPr>
      <w:r w:rsidRPr="005038BC">
        <w:rPr>
          <w:sz w:val="30"/>
          <w:szCs w:val="30"/>
        </w:rPr>
        <w:t>Размещение военнослужащих срочной военной службы в спальных помещениях проводится из расчета наличия не менее 12 куб. м объема воздуха на одного человека.</w:t>
      </w:r>
    </w:p>
    <w:p w:rsidR="00701E8E" w:rsidRPr="005038BC" w:rsidRDefault="00701E8E" w:rsidP="005038BC">
      <w:pPr>
        <w:pStyle w:val="newncpi"/>
        <w:ind w:firstLine="709"/>
        <w:rPr>
          <w:sz w:val="30"/>
          <w:szCs w:val="30"/>
        </w:rPr>
      </w:pPr>
      <w:r w:rsidRPr="005038BC">
        <w:rPr>
          <w:sz w:val="30"/>
          <w:szCs w:val="30"/>
        </w:rPr>
        <w:t>Кровати в спальных помещениях устанавливаются так, чтобы около каждой из них или около двух сдвинутых вместе оставалось место для прикроватных тумбочек, а между рядами кроватей было свободное место, необходимое для построения личного состава. Кровати должны быть однообразные (стандартные), их следует располагать не ближе 50 см от наружных стен.</w:t>
      </w:r>
    </w:p>
    <w:p w:rsidR="00701E8E" w:rsidRPr="005038BC" w:rsidRDefault="00701E8E" w:rsidP="005038BC">
      <w:pPr>
        <w:pStyle w:val="newncpi"/>
        <w:ind w:firstLine="709"/>
        <w:rPr>
          <w:sz w:val="30"/>
          <w:szCs w:val="30"/>
        </w:rPr>
      </w:pPr>
      <w:r w:rsidRPr="005038BC">
        <w:rPr>
          <w:sz w:val="30"/>
          <w:szCs w:val="30"/>
        </w:rPr>
        <w:t>Расположение кроватей в спальных помещениях может быть осуществлено в один или два яруса.</w:t>
      </w:r>
    </w:p>
    <w:p w:rsidR="00701E8E" w:rsidRPr="005038BC" w:rsidRDefault="00701E8E" w:rsidP="005038BC">
      <w:pPr>
        <w:pStyle w:val="point"/>
        <w:ind w:firstLine="709"/>
        <w:rPr>
          <w:sz w:val="30"/>
          <w:szCs w:val="30"/>
        </w:rPr>
      </w:pPr>
      <w:r w:rsidRPr="005038BC">
        <w:rPr>
          <w:sz w:val="30"/>
          <w:szCs w:val="30"/>
        </w:rPr>
        <w:lastRenderedPageBreak/>
        <w:t>В прикроватной тумбочке хранятся туалетные и бритвенные принадлежности, принадлежности для чистки одежды и обуви, носовые платки, подворотнички, банные принадлежности и другие мелкие предметы личного пользования, а также книги, общевоинские уставы, фотоальбомы, тетради и иные письменные принадлежности.</w:t>
      </w:r>
    </w:p>
    <w:p w:rsidR="00701E8E" w:rsidRPr="005038BC" w:rsidRDefault="00701E8E" w:rsidP="005038BC">
      <w:pPr>
        <w:pStyle w:val="newncpi"/>
        <w:ind w:firstLine="709"/>
        <w:rPr>
          <w:sz w:val="30"/>
          <w:szCs w:val="30"/>
        </w:rPr>
      </w:pPr>
      <w:r w:rsidRPr="005038BC">
        <w:rPr>
          <w:sz w:val="30"/>
          <w:szCs w:val="30"/>
        </w:rPr>
        <w:t>Места для хранения всех видов обмундирования закрепляются за военнослужащими и обозначаются ярлыками с указанием их воинских званий, фамилий и инициалов.</w:t>
      </w:r>
    </w:p>
    <w:p w:rsidR="00701E8E" w:rsidRPr="005038BC" w:rsidRDefault="00701E8E" w:rsidP="005038BC">
      <w:pPr>
        <w:pStyle w:val="newncpi"/>
        <w:ind w:firstLine="709"/>
        <w:rPr>
          <w:sz w:val="30"/>
          <w:szCs w:val="30"/>
        </w:rPr>
      </w:pPr>
      <w:r w:rsidRPr="005038BC">
        <w:rPr>
          <w:sz w:val="30"/>
          <w:szCs w:val="30"/>
        </w:rPr>
        <w:t>Порядок хранения не являющихся служебными технических средств связи, компьютеров, кино-, фото-, аудио-, виде</w:t>
      </w:r>
      <w:proofErr w:type="gramStart"/>
      <w:r w:rsidRPr="005038BC">
        <w:rPr>
          <w:sz w:val="30"/>
          <w:szCs w:val="30"/>
        </w:rPr>
        <w:t>о-</w:t>
      </w:r>
      <w:proofErr w:type="gramEnd"/>
      <w:r w:rsidRPr="005038BC">
        <w:rPr>
          <w:sz w:val="30"/>
          <w:szCs w:val="30"/>
        </w:rPr>
        <w:t xml:space="preserve"> и множительной аппаратуры и пользования ими, а также порядок хранения гражданской одежды военнослужащих срочной военной службы, резервистов при нахождении на занятиях и учебных сборах, военнообязанных при нахождении на военных или специальных сборах определяет командир бригады (полка).</w:t>
      </w:r>
    </w:p>
    <w:p w:rsidR="00701E8E" w:rsidRPr="005038BC" w:rsidRDefault="00701E8E" w:rsidP="005038BC">
      <w:pPr>
        <w:pStyle w:val="point"/>
        <w:ind w:firstLine="709"/>
        <w:rPr>
          <w:sz w:val="30"/>
          <w:szCs w:val="30"/>
        </w:rPr>
      </w:pPr>
      <w:proofErr w:type="gramStart"/>
      <w:r w:rsidRPr="005038BC">
        <w:rPr>
          <w:sz w:val="30"/>
          <w:szCs w:val="30"/>
        </w:rPr>
        <w:t>В комнате для умывания устанавливаются умывальники из расчета один умывальник с одним краном на 5–7 человек, оборудуются не менее двух ножных ванн с проточной водой на роту, а также место для стирки обмундирования и душевая из расчета один душ на 15–20 человек.</w:t>
      </w:r>
      <w:proofErr w:type="gramEnd"/>
    </w:p>
    <w:p w:rsidR="00701E8E" w:rsidRPr="005038BC" w:rsidRDefault="00701E8E" w:rsidP="005038BC">
      <w:pPr>
        <w:pStyle w:val="newncpi"/>
        <w:ind w:firstLine="709"/>
        <w:rPr>
          <w:sz w:val="30"/>
          <w:szCs w:val="30"/>
        </w:rPr>
      </w:pPr>
      <w:r w:rsidRPr="005038BC">
        <w:rPr>
          <w:sz w:val="30"/>
          <w:szCs w:val="30"/>
        </w:rPr>
        <w:t>Для чистки обмундирования и обуви отводятся отдельные специально оборудованные помещения или места.</w:t>
      </w:r>
    </w:p>
    <w:p w:rsidR="00701E8E" w:rsidRPr="005038BC" w:rsidRDefault="00701E8E" w:rsidP="005038BC">
      <w:pPr>
        <w:pStyle w:val="newncpi"/>
        <w:ind w:firstLine="709"/>
        <w:rPr>
          <w:sz w:val="30"/>
          <w:szCs w:val="30"/>
        </w:rPr>
      </w:pPr>
      <w:r w:rsidRPr="005038BC">
        <w:rPr>
          <w:sz w:val="30"/>
          <w:szCs w:val="30"/>
        </w:rPr>
        <w:t>Курение разрешается в специально отведенных и оборудованных комнатах или местах.</w:t>
      </w:r>
    </w:p>
    <w:p w:rsidR="00701E8E" w:rsidRPr="005038BC" w:rsidRDefault="00701E8E" w:rsidP="005038BC">
      <w:pPr>
        <w:pStyle w:val="point"/>
        <w:ind w:firstLine="709"/>
        <w:rPr>
          <w:sz w:val="30"/>
          <w:szCs w:val="30"/>
        </w:rPr>
      </w:pPr>
      <w:r w:rsidRPr="005038BC">
        <w:rPr>
          <w:sz w:val="30"/>
          <w:szCs w:val="30"/>
        </w:rPr>
        <w:t>Комната бытового обслуживания оборудуется столами для утюжки обмундирования, плакатами с правилами ношения военной формы одежды, ремонта одежды и обуви, зеркалами, стульями (табуретами), необходимым количеством утюгов, а также инвентарем, инструментами для стрижки волос, проведения текущего ремонта обмундирования и обуви, фурнитурой и ремонтными материалами.</w:t>
      </w:r>
    </w:p>
    <w:p w:rsidR="00701E8E" w:rsidRPr="005038BC" w:rsidRDefault="00701E8E" w:rsidP="005038BC">
      <w:pPr>
        <w:pStyle w:val="newncpi"/>
        <w:ind w:firstLine="709"/>
        <w:rPr>
          <w:sz w:val="30"/>
          <w:szCs w:val="30"/>
        </w:rPr>
      </w:pPr>
      <w:r w:rsidRPr="005038BC">
        <w:rPr>
          <w:sz w:val="30"/>
          <w:szCs w:val="30"/>
        </w:rPr>
        <w:t>В комнате (месте) для спортивных занятий должны находиться спортивные тренажеры, гимнастические снаряды, гири, гантели и другой спортивный инвентарь.</w:t>
      </w:r>
    </w:p>
    <w:p w:rsidR="00701E8E" w:rsidRPr="005038BC" w:rsidRDefault="00701E8E" w:rsidP="005038BC">
      <w:pPr>
        <w:pStyle w:val="point"/>
        <w:ind w:firstLine="709"/>
        <w:rPr>
          <w:sz w:val="30"/>
          <w:szCs w:val="30"/>
        </w:rPr>
      </w:pPr>
      <w:r w:rsidRPr="005038BC">
        <w:rPr>
          <w:sz w:val="30"/>
          <w:szCs w:val="30"/>
        </w:rPr>
        <w:t>Прибывший для пополнения в бригаду (полк) личный состав на период подготовки к принесению Военной присяги формируется в отдельное подразделение и размещается в отдельном помещении. Одновременно с проведением занятий по начальной военной подготовке проводится его углубленное медицинское обследование, делаются необходимые прививки, осуществляется подгонка обмундирования и обуви.</w:t>
      </w:r>
    </w:p>
    <w:p w:rsidR="00701E8E" w:rsidRPr="005038BC" w:rsidRDefault="00701E8E" w:rsidP="005038BC">
      <w:pPr>
        <w:pStyle w:val="point"/>
        <w:ind w:firstLine="709"/>
        <w:rPr>
          <w:sz w:val="30"/>
          <w:szCs w:val="30"/>
        </w:rPr>
      </w:pPr>
      <w:r w:rsidRPr="005038BC">
        <w:rPr>
          <w:sz w:val="30"/>
          <w:szCs w:val="30"/>
        </w:rPr>
        <w:t>Личные вещи призванных военнослужащих упаковываются и отправляются по месту их жительства или хранятся в порядке, устанавливаемом командиром бригады (полка).</w:t>
      </w:r>
    </w:p>
    <w:p w:rsidR="00626411" w:rsidRPr="005038BC" w:rsidRDefault="00626411" w:rsidP="005038BC">
      <w:pPr>
        <w:pStyle w:val="point"/>
        <w:ind w:firstLine="709"/>
        <w:rPr>
          <w:sz w:val="30"/>
          <w:szCs w:val="30"/>
        </w:rPr>
      </w:pPr>
      <w:r w:rsidRPr="005038BC">
        <w:rPr>
          <w:sz w:val="30"/>
          <w:szCs w:val="30"/>
        </w:rPr>
        <w:lastRenderedPageBreak/>
        <w:t>Ежедневную уборку помещений проводят очередные уборщики под непосредственным руководством дежурного по роте. От занятий очередные уборщики не освобождаются. Они обязаны на закрепленной территории протереть пол щеткой или влажной тряпкой, вынести мусор в установленное место, вытереть пыль с окон, дверей, шкафов, ящиков и других предметов, вечером наполнить умывальники водой, очистить урны.</w:t>
      </w:r>
    </w:p>
    <w:p w:rsidR="00626411" w:rsidRPr="005038BC" w:rsidRDefault="00626411" w:rsidP="005038BC">
      <w:pPr>
        <w:pStyle w:val="point"/>
        <w:ind w:firstLine="709"/>
        <w:rPr>
          <w:sz w:val="30"/>
          <w:szCs w:val="30"/>
        </w:rPr>
      </w:pPr>
      <w:r w:rsidRPr="005038BC">
        <w:rPr>
          <w:sz w:val="30"/>
          <w:szCs w:val="30"/>
        </w:rPr>
        <w:t xml:space="preserve">Кроме ежедневной уборки один раз в неделю проводится общая уборка всех помещений под руководством старшины роты. Во время уборки или в утренние часы постельные принадлежности (матрацы, подушки, одеяла) и прикроватные коврики могут выноситься на улицу для проветривания и </w:t>
      </w:r>
      <w:proofErr w:type="spellStart"/>
      <w:r w:rsidRPr="005038BC">
        <w:rPr>
          <w:sz w:val="30"/>
          <w:szCs w:val="30"/>
        </w:rPr>
        <w:t>вытряхивания</w:t>
      </w:r>
      <w:proofErr w:type="spellEnd"/>
      <w:r w:rsidRPr="005038BC">
        <w:rPr>
          <w:sz w:val="30"/>
          <w:szCs w:val="30"/>
        </w:rPr>
        <w:t>.</w:t>
      </w:r>
    </w:p>
    <w:p w:rsidR="00626411" w:rsidRPr="005038BC" w:rsidRDefault="00626411" w:rsidP="005038BC">
      <w:pPr>
        <w:pStyle w:val="newncpi"/>
        <w:ind w:firstLine="709"/>
        <w:rPr>
          <w:sz w:val="30"/>
          <w:szCs w:val="30"/>
        </w:rPr>
      </w:pPr>
      <w:r w:rsidRPr="005038BC">
        <w:rPr>
          <w:sz w:val="30"/>
          <w:szCs w:val="30"/>
        </w:rPr>
        <w:t>Запрещается разливать воду для мытья пола.</w:t>
      </w:r>
    </w:p>
    <w:p w:rsidR="00626411" w:rsidRPr="005038BC" w:rsidRDefault="00626411" w:rsidP="005038BC">
      <w:pPr>
        <w:pStyle w:val="point"/>
        <w:ind w:firstLine="709"/>
        <w:rPr>
          <w:sz w:val="30"/>
          <w:szCs w:val="30"/>
        </w:rPr>
      </w:pPr>
      <w:r w:rsidRPr="005038BC">
        <w:rPr>
          <w:sz w:val="30"/>
          <w:szCs w:val="30"/>
        </w:rPr>
        <w:t>Туалеты оборудуются из расчета одна закрывающаяся кабина с унитазом и один писсуар на 10–12 человек, а также вентиляцией и освещением. Туалеты необходимо содержать в чистоте, ежедневно дезинфицировать. Инвентарь для уборки содержится в туалете в специально отведенном для этого месте (шкафу). Проверку санитарного состояния туалетов осуществляют дежурный, медицинский работник и старшина роты.</w:t>
      </w:r>
    </w:p>
    <w:p w:rsidR="00626411" w:rsidRPr="005038BC" w:rsidRDefault="00626411" w:rsidP="005038BC">
      <w:pPr>
        <w:pStyle w:val="point"/>
        <w:ind w:firstLine="709"/>
        <w:rPr>
          <w:sz w:val="30"/>
          <w:szCs w:val="30"/>
        </w:rPr>
      </w:pPr>
      <w:r w:rsidRPr="005038BC">
        <w:rPr>
          <w:sz w:val="30"/>
          <w:szCs w:val="30"/>
        </w:rPr>
        <w:t>Зимой в жилых помещениях поддерживается температура воздуха не ниже плюс 18 °C, а в помещениях медицинских рот (медицинских пунктов) и организаций здравоохранения – согласно установленным нормам. Термометры вывешиваются в помещениях на внутренних стенах вдали от печей и нагревательных приборов на высоте 1,5 м от пола.</w:t>
      </w:r>
    </w:p>
    <w:p w:rsidR="00626411" w:rsidRPr="005038BC" w:rsidRDefault="00626411" w:rsidP="005038BC">
      <w:pPr>
        <w:pStyle w:val="point"/>
        <w:ind w:firstLine="709"/>
        <w:rPr>
          <w:sz w:val="30"/>
          <w:szCs w:val="30"/>
        </w:rPr>
      </w:pPr>
      <w:r w:rsidRPr="005038BC">
        <w:rPr>
          <w:sz w:val="30"/>
          <w:szCs w:val="30"/>
        </w:rPr>
        <w:t>Проветривание спальных помещений в казармах проводится перед сном и после сна, классов – перед занятиями и в перерывах между ними.</w:t>
      </w:r>
    </w:p>
    <w:p w:rsidR="00626411" w:rsidRPr="005038BC" w:rsidRDefault="00626411" w:rsidP="005038BC">
      <w:pPr>
        <w:pStyle w:val="point"/>
        <w:ind w:firstLine="709"/>
        <w:rPr>
          <w:sz w:val="30"/>
          <w:szCs w:val="30"/>
        </w:rPr>
      </w:pPr>
      <w:r w:rsidRPr="005038BC">
        <w:rPr>
          <w:sz w:val="30"/>
          <w:szCs w:val="30"/>
        </w:rPr>
        <w:t>Оконные форточки (фрамуги) в холодное время, а окна в летнее время открываются, если люди находятся вне помещений. Если люди из помещений не выходят, форточки (фрамуги) или окна открываются только с одной стороны помещений. Открытые форточки и оконные рамы закрепляются на крючки (фиксаторы).</w:t>
      </w:r>
    </w:p>
    <w:p w:rsidR="00626411" w:rsidRPr="005038BC" w:rsidRDefault="00626411" w:rsidP="005038BC">
      <w:pPr>
        <w:pStyle w:val="point"/>
        <w:ind w:firstLine="709"/>
        <w:rPr>
          <w:sz w:val="30"/>
          <w:szCs w:val="30"/>
        </w:rPr>
      </w:pPr>
      <w:r w:rsidRPr="005038BC">
        <w:rPr>
          <w:sz w:val="30"/>
          <w:szCs w:val="30"/>
        </w:rPr>
        <w:t>Все военнослужащие обязаны знать и выполнять требования пожарной безопасности, уметь обращаться со средствами пожаротушения.</w:t>
      </w:r>
    </w:p>
    <w:p w:rsidR="00626411" w:rsidRPr="005038BC" w:rsidRDefault="00626411" w:rsidP="005038BC">
      <w:pPr>
        <w:pStyle w:val="newncpi"/>
        <w:ind w:firstLine="709"/>
        <w:rPr>
          <w:sz w:val="30"/>
          <w:szCs w:val="30"/>
        </w:rPr>
      </w:pPr>
      <w:r w:rsidRPr="005038BC">
        <w:rPr>
          <w:sz w:val="30"/>
          <w:szCs w:val="30"/>
        </w:rPr>
        <w:t>В случае возникновения пожара каждый военнослужащий обязан немедленно принять меры по вызову противопожарного подразделения и тушению пожара с применением всех имеющихся средств, а также по спасению людей, вооружения, военной и специальной техники, других материальных средств.</w:t>
      </w:r>
    </w:p>
    <w:p w:rsidR="00626411" w:rsidRPr="005038BC" w:rsidRDefault="00626411" w:rsidP="005038BC">
      <w:pPr>
        <w:pStyle w:val="point"/>
        <w:ind w:firstLine="709"/>
        <w:rPr>
          <w:sz w:val="30"/>
          <w:szCs w:val="30"/>
        </w:rPr>
      </w:pPr>
      <w:r w:rsidRPr="005038BC">
        <w:rPr>
          <w:sz w:val="30"/>
          <w:szCs w:val="30"/>
        </w:rPr>
        <w:t>В случае</w:t>
      </w:r>
      <w:proofErr w:type="gramStart"/>
      <w:r w:rsidRPr="005038BC">
        <w:rPr>
          <w:sz w:val="30"/>
          <w:szCs w:val="30"/>
        </w:rPr>
        <w:t>,</w:t>
      </w:r>
      <w:proofErr w:type="gramEnd"/>
      <w:r w:rsidRPr="005038BC">
        <w:rPr>
          <w:sz w:val="30"/>
          <w:szCs w:val="30"/>
        </w:rPr>
        <w:t xml:space="preserve"> если в бригаде (полку) нет штатного противопожарного подразделения, создается нештатная пожарная команда численностью от 5 до 15 человек.</w:t>
      </w:r>
    </w:p>
    <w:p w:rsidR="00E06808" w:rsidRPr="005038BC" w:rsidRDefault="00E11F7E" w:rsidP="005038BC">
      <w:pPr>
        <w:ind w:left="34" w:firstLine="709"/>
        <w:jc w:val="both"/>
        <w:rPr>
          <w:b/>
          <w:spacing w:val="-14"/>
          <w:sz w:val="30"/>
          <w:szCs w:val="30"/>
        </w:rPr>
      </w:pPr>
      <w:r w:rsidRPr="005038BC">
        <w:rPr>
          <w:b/>
          <w:spacing w:val="-14"/>
          <w:sz w:val="30"/>
          <w:szCs w:val="30"/>
        </w:rPr>
        <w:t>2-й учебный вопрос.</w:t>
      </w:r>
      <w:r w:rsidR="00C947D2" w:rsidRPr="005038BC">
        <w:rPr>
          <w:b/>
          <w:spacing w:val="-14"/>
          <w:sz w:val="30"/>
          <w:szCs w:val="30"/>
        </w:rPr>
        <w:t xml:space="preserve"> </w:t>
      </w:r>
      <w:r w:rsidR="00701E8E" w:rsidRPr="005038BC">
        <w:rPr>
          <w:b/>
          <w:spacing w:val="-14"/>
          <w:sz w:val="30"/>
          <w:szCs w:val="30"/>
        </w:rPr>
        <w:t>Распределение времени и повседневный порядок.</w:t>
      </w:r>
    </w:p>
    <w:p w:rsidR="00E1270E" w:rsidRPr="005038BC" w:rsidRDefault="00E1270E" w:rsidP="005038BC">
      <w:pPr>
        <w:pStyle w:val="point"/>
        <w:ind w:firstLine="709"/>
        <w:rPr>
          <w:sz w:val="30"/>
          <w:szCs w:val="30"/>
        </w:rPr>
      </w:pPr>
      <w:r w:rsidRPr="005038BC">
        <w:rPr>
          <w:sz w:val="30"/>
          <w:szCs w:val="30"/>
        </w:rPr>
        <w:lastRenderedPageBreak/>
        <w:t xml:space="preserve">Распределение времени в воинской части осуществляется в целях обеспечения ее </w:t>
      </w:r>
      <w:proofErr w:type="gramStart"/>
      <w:r w:rsidRPr="005038BC">
        <w:rPr>
          <w:sz w:val="30"/>
          <w:szCs w:val="30"/>
        </w:rPr>
        <w:t>постоянной боевой</w:t>
      </w:r>
      <w:proofErr w:type="gramEnd"/>
      <w:r w:rsidRPr="005038BC">
        <w:rPr>
          <w:sz w:val="30"/>
          <w:szCs w:val="30"/>
        </w:rPr>
        <w:t xml:space="preserve"> готовности и создания условий для поддержания внутреннего порядка, воинской дисциплины и воспитания личного состава, проведения организованной боевой учебы военнослужащих, повышения их культурного уровня, всестороннего бытового обслуживания, своевременного отдыха и приема пищи.</w:t>
      </w:r>
    </w:p>
    <w:p w:rsidR="00E1270E" w:rsidRPr="005038BC" w:rsidRDefault="00E1270E" w:rsidP="005038BC">
      <w:pPr>
        <w:pStyle w:val="newncpi"/>
        <w:ind w:firstLine="709"/>
        <w:rPr>
          <w:sz w:val="30"/>
          <w:szCs w:val="30"/>
        </w:rPr>
      </w:pPr>
      <w:r w:rsidRPr="005038BC">
        <w:rPr>
          <w:sz w:val="30"/>
          <w:szCs w:val="30"/>
        </w:rPr>
        <w:t xml:space="preserve">Распорядок дня воинской части находится в документации суточного наряда, </w:t>
      </w:r>
    </w:p>
    <w:p w:rsidR="00E1270E" w:rsidRPr="005038BC" w:rsidRDefault="00E1270E" w:rsidP="005038BC">
      <w:pPr>
        <w:pStyle w:val="point"/>
        <w:ind w:firstLine="709"/>
        <w:rPr>
          <w:sz w:val="30"/>
          <w:szCs w:val="30"/>
        </w:rPr>
      </w:pPr>
      <w:proofErr w:type="gramStart"/>
      <w:r w:rsidRPr="005038BC">
        <w:rPr>
          <w:sz w:val="30"/>
          <w:szCs w:val="30"/>
        </w:rPr>
        <w:t>В распорядке дня должно быть предусмотрено время для проведения утренней физической зарядки, утреннего и вечернего туалета, утреннего осмотра, учебных занятий и подготовки к ним, смены специальной (рабочей) одежды, чистки обуви и мытья рук перед приемом пищи, приема пищи, ухода за вооружением, военной и специальной техникой, воспитательной и спортивно-массовой работы, информирования личного состава, прослушивания радио и просмотра телепрограмм, приема больных в</w:t>
      </w:r>
      <w:proofErr w:type="gramEnd"/>
      <w:r w:rsidRPr="005038BC">
        <w:rPr>
          <w:sz w:val="30"/>
          <w:szCs w:val="30"/>
        </w:rPr>
        <w:t xml:space="preserve"> медицинском </w:t>
      </w:r>
      <w:proofErr w:type="gramStart"/>
      <w:r w:rsidRPr="005038BC">
        <w:rPr>
          <w:sz w:val="30"/>
          <w:szCs w:val="30"/>
        </w:rPr>
        <w:t>пункте</w:t>
      </w:r>
      <w:proofErr w:type="gramEnd"/>
      <w:r w:rsidRPr="005038BC">
        <w:rPr>
          <w:sz w:val="30"/>
          <w:szCs w:val="30"/>
        </w:rPr>
        <w:t>, личных потребностей военнослужащих (не менее одного часа), вечерней прогулки, поверки и сна (8 часов).</w:t>
      </w:r>
    </w:p>
    <w:p w:rsidR="00E1270E" w:rsidRPr="005038BC" w:rsidRDefault="00E1270E" w:rsidP="005038BC">
      <w:pPr>
        <w:pStyle w:val="newncpi"/>
        <w:ind w:firstLine="709"/>
        <w:rPr>
          <w:sz w:val="30"/>
          <w:szCs w:val="30"/>
        </w:rPr>
      </w:pPr>
      <w:r w:rsidRPr="005038BC">
        <w:rPr>
          <w:sz w:val="30"/>
          <w:szCs w:val="30"/>
        </w:rPr>
        <w:t>Промежутки между приемами пищи не должны превышать 7 часов.</w:t>
      </w:r>
    </w:p>
    <w:p w:rsidR="00E1270E" w:rsidRPr="005038BC" w:rsidRDefault="00E1270E" w:rsidP="005038BC">
      <w:pPr>
        <w:pStyle w:val="newncpi"/>
        <w:ind w:firstLine="709"/>
        <w:rPr>
          <w:sz w:val="30"/>
          <w:szCs w:val="30"/>
        </w:rPr>
      </w:pPr>
      <w:r w:rsidRPr="005038BC">
        <w:rPr>
          <w:sz w:val="30"/>
          <w:szCs w:val="30"/>
        </w:rPr>
        <w:t>После обеда в течение не менее 30 минут не должны проводиться занятия или работы.</w:t>
      </w:r>
    </w:p>
    <w:p w:rsidR="00E1270E" w:rsidRPr="005038BC" w:rsidRDefault="00E1270E" w:rsidP="005038BC">
      <w:pPr>
        <w:pStyle w:val="newncpi"/>
        <w:ind w:firstLine="709"/>
        <w:rPr>
          <w:sz w:val="30"/>
          <w:szCs w:val="30"/>
        </w:rPr>
      </w:pPr>
      <w:r w:rsidRPr="005038BC">
        <w:rPr>
          <w:sz w:val="30"/>
          <w:szCs w:val="30"/>
        </w:rPr>
        <w:t>Собрания, заседания, просмотр кинофильмов и другие массовые мероприятия должны заканчиваться до вечерней прогулки.</w:t>
      </w:r>
    </w:p>
    <w:p w:rsidR="00E1270E" w:rsidRPr="005038BC" w:rsidRDefault="00E1270E" w:rsidP="005038BC">
      <w:pPr>
        <w:pStyle w:val="point"/>
        <w:ind w:firstLine="709"/>
        <w:rPr>
          <w:sz w:val="30"/>
          <w:szCs w:val="30"/>
        </w:rPr>
      </w:pPr>
      <w:r w:rsidRPr="005038BC">
        <w:rPr>
          <w:sz w:val="30"/>
          <w:szCs w:val="30"/>
        </w:rPr>
        <w:t xml:space="preserve">Воскресные и праздничные дни являются днями отдыха для всех военнослужащих, </w:t>
      </w:r>
      <w:proofErr w:type="gramStart"/>
      <w:r w:rsidRPr="005038BC">
        <w:rPr>
          <w:sz w:val="30"/>
          <w:szCs w:val="30"/>
        </w:rPr>
        <w:t>кроме</w:t>
      </w:r>
      <w:proofErr w:type="gramEnd"/>
      <w:r w:rsidRPr="005038BC">
        <w:rPr>
          <w:sz w:val="30"/>
          <w:szCs w:val="30"/>
        </w:rPr>
        <w:t xml:space="preserve"> несущих боевое дежурство и службу в суточном наряде. В эти дни, а также в свободное от занятий время с личным составом проводятся культурно-досуговая работа, спортивные состязания и игры.</w:t>
      </w:r>
    </w:p>
    <w:p w:rsidR="00E1270E" w:rsidRPr="005038BC" w:rsidRDefault="00E1270E" w:rsidP="005038BC">
      <w:pPr>
        <w:pStyle w:val="newncpi"/>
        <w:ind w:firstLine="709"/>
        <w:rPr>
          <w:sz w:val="30"/>
          <w:szCs w:val="30"/>
        </w:rPr>
      </w:pPr>
      <w:r w:rsidRPr="005038BC">
        <w:rPr>
          <w:sz w:val="30"/>
          <w:szCs w:val="30"/>
        </w:rPr>
        <w:t>Накануне дней отдыха концерты, кинофильмы и другие мероприятия для военнослужащих срочной военной службы разрешается заканчивать на 1 час позднее обычного. Подъем в дни отдыха проводится в час, установленный по решению командира воинской части.</w:t>
      </w:r>
    </w:p>
    <w:p w:rsidR="00E1270E" w:rsidRPr="005038BC" w:rsidRDefault="00E1270E" w:rsidP="005038BC">
      <w:pPr>
        <w:pStyle w:val="newncpi"/>
        <w:ind w:firstLine="709"/>
        <w:rPr>
          <w:sz w:val="30"/>
          <w:szCs w:val="30"/>
        </w:rPr>
      </w:pPr>
      <w:r w:rsidRPr="005038BC">
        <w:rPr>
          <w:sz w:val="30"/>
          <w:szCs w:val="30"/>
        </w:rPr>
        <w:t>В дни отдыха утренняя физическая зарядка не проводится.</w:t>
      </w:r>
    </w:p>
    <w:p w:rsidR="00E1270E" w:rsidRPr="005038BC" w:rsidRDefault="00E1270E" w:rsidP="005038BC">
      <w:pPr>
        <w:pStyle w:val="point"/>
        <w:ind w:firstLine="709"/>
        <w:rPr>
          <w:sz w:val="30"/>
          <w:szCs w:val="30"/>
        </w:rPr>
      </w:pPr>
      <w:r w:rsidRPr="005038BC">
        <w:rPr>
          <w:sz w:val="30"/>
          <w:szCs w:val="30"/>
        </w:rPr>
        <w:t>Утром по команде дежурного (дневального) по роте «Рота, подъем» в установленное время проводится общий подъем личного состава роты.</w:t>
      </w:r>
    </w:p>
    <w:p w:rsidR="00E1270E" w:rsidRPr="005038BC" w:rsidRDefault="00E1270E" w:rsidP="005038BC">
      <w:pPr>
        <w:pStyle w:val="point"/>
        <w:ind w:firstLine="709"/>
        <w:rPr>
          <w:sz w:val="30"/>
          <w:szCs w:val="30"/>
        </w:rPr>
      </w:pPr>
      <w:r w:rsidRPr="005038BC">
        <w:rPr>
          <w:sz w:val="30"/>
          <w:szCs w:val="30"/>
        </w:rPr>
        <w:t>После подъема проводятся утренняя физическая зарядка, уборка помещений и территории, заправка постелей, утренний туалет и утренний осмотр.</w:t>
      </w:r>
    </w:p>
    <w:p w:rsidR="00E1270E" w:rsidRPr="005038BC" w:rsidRDefault="00E1270E" w:rsidP="005038BC">
      <w:pPr>
        <w:pStyle w:val="point"/>
        <w:ind w:firstLine="709"/>
        <w:rPr>
          <w:sz w:val="30"/>
          <w:szCs w:val="30"/>
        </w:rPr>
      </w:pPr>
      <w:r w:rsidRPr="005038BC">
        <w:rPr>
          <w:sz w:val="30"/>
          <w:szCs w:val="30"/>
        </w:rPr>
        <w:t>На утренних осмотрах проверяются наличие военнослужащих, их внешний вид и соблюдение ими правил личной гигиены.</w:t>
      </w:r>
    </w:p>
    <w:p w:rsidR="00E1270E" w:rsidRPr="005038BC" w:rsidRDefault="00E1270E" w:rsidP="005038BC">
      <w:pPr>
        <w:pStyle w:val="newncpi"/>
        <w:ind w:firstLine="709"/>
        <w:rPr>
          <w:sz w:val="30"/>
          <w:szCs w:val="30"/>
        </w:rPr>
      </w:pPr>
      <w:r w:rsidRPr="005038BC">
        <w:rPr>
          <w:sz w:val="30"/>
          <w:szCs w:val="30"/>
        </w:rPr>
        <w:t>Состояние ног, носков (портянок) и нательного белья проверяется периодически, обычно перед сном.</w:t>
      </w:r>
    </w:p>
    <w:p w:rsidR="00E1270E" w:rsidRPr="005038BC" w:rsidRDefault="00E1270E" w:rsidP="005038BC">
      <w:pPr>
        <w:pStyle w:val="newncpi"/>
        <w:ind w:firstLine="709"/>
        <w:rPr>
          <w:sz w:val="30"/>
          <w:szCs w:val="30"/>
        </w:rPr>
      </w:pPr>
      <w:r w:rsidRPr="005038BC">
        <w:rPr>
          <w:sz w:val="30"/>
          <w:szCs w:val="30"/>
        </w:rPr>
        <w:t>Военнослужащих, нуждающихся в медицинской помощи, дежурный по роте записывает в книгу записи больных</w:t>
      </w:r>
    </w:p>
    <w:p w:rsidR="00E1270E" w:rsidRPr="005038BC" w:rsidRDefault="00E1270E" w:rsidP="005038BC">
      <w:pPr>
        <w:pStyle w:val="point"/>
        <w:ind w:firstLine="709"/>
        <w:rPr>
          <w:sz w:val="30"/>
          <w:szCs w:val="30"/>
        </w:rPr>
      </w:pPr>
      <w:proofErr w:type="gramStart"/>
      <w:r w:rsidRPr="005038BC">
        <w:rPr>
          <w:sz w:val="30"/>
          <w:szCs w:val="30"/>
        </w:rPr>
        <w:lastRenderedPageBreak/>
        <w:t>Перед вечерней поверкой в предусмотренное в распорядке дня время под руководством</w:t>
      </w:r>
      <w:proofErr w:type="gramEnd"/>
      <w:r w:rsidRPr="005038BC">
        <w:rPr>
          <w:sz w:val="30"/>
          <w:szCs w:val="30"/>
        </w:rPr>
        <w:t xml:space="preserve"> старшины роты или одного из заместителей командиров взводов проводится вечерняя прогулка. Во время вечерней прогулки личный состав исполняет строевые песни в составе подразделений. После прогулки проводится вечерняя поверка.</w:t>
      </w:r>
    </w:p>
    <w:p w:rsidR="00E1270E" w:rsidRPr="005038BC" w:rsidRDefault="00E1270E" w:rsidP="005038BC">
      <w:pPr>
        <w:pStyle w:val="newncpi"/>
        <w:ind w:firstLine="709"/>
        <w:rPr>
          <w:sz w:val="30"/>
          <w:szCs w:val="30"/>
        </w:rPr>
      </w:pPr>
      <w:r w:rsidRPr="005038BC">
        <w:rPr>
          <w:sz w:val="30"/>
          <w:szCs w:val="30"/>
        </w:rPr>
        <w:t>По окончании поверки старшина роты подает команду «Вольно», объявляет приказы и отдельные приказания, которые должны быть известны всем военнослужащим, наряд на следующий день и производит (уточняет) боевой расчет на случай тревоги или пожара. В установленный час подается сигнал «Отбой», включается дежурное освещение.</w:t>
      </w:r>
    </w:p>
    <w:p w:rsidR="00E1270E" w:rsidRPr="005038BC" w:rsidRDefault="00E1270E" w:rsidP="005038BC">
      <w:pPr>
        <w:pStyle w:val="newncpi"/>
        <w:ind w:firstLine="709"/>
        <w:rPr>
          <w:sz w:val="30"/>
          <w:szCs w:val="30"/>
        </w:rPr>
      </w:pPr>
      <w:r w:rsidRPr="005038BC">
        <w:rPr>
          <w:sz w:val="30"/>
          <w:szCs w:val="30"/>
        </w:rPr>
        <w:t>На учебных занятиях и учениях обязан присутствовать весь личный состав воинской части. От занятий освобождаются только лица, находящиеся в суточном наряде</w:t>
      </w:r>
      <w:r w:rsidR="00D405D8" w:rsidRPr="005038BC">
        <w:rPr>
          <w:sz w:val="30"/>
          <w:szCs w:val="30"/>
        </w:rPr>
        <w:t xml:space="preserve">. </w:t>
      </w:r>
      <w:r w:rsidRPr="005038BC">
        <w:rPr>
          <w:sz w:val="30"/>
          <w:szCs w:val="30"/>
        </w:rPr>
        <w:t>С солдатами и сержантами, освобожденными по болезни от полевых занятий, по приказу командира роты организуются занятия в классе.</w:t>
      </w:r>
    </w:p>
    <w:p w:rsidR="00E1270E" w:rsidRPr="005038BC" w:rsidRDefault="00E1270E" w:rsidP="005038BC">
      <w:pPr>
        <w:pStyle w:val="point"/>
        <w:ind w:firstLine="709"/>
        <w:rPr>
          <w:sz w:val="30"/>
          <w:szCs w:val="30"/>
        </w:rPr>
      </w:pPr>
      <w:r w:rsidRPr="005038BC">
        <w:rPr>
          <w:sz w:val="30"/>
          <w:szCs w:val="30"/>
        </w:rPr>
        <w:t>Приготовление пищи должно быть закончено не менее чем за 30 минут до времени для ее приема, установленного в распорядке дня.</w:t>
      </w:r>
    </w:p>
    <w:p w:rsidR="00E1270E" w:rsidRPr="005038BC" w:rsidRDefault="00E1270E" w:rsidP="005038BC">
      <w:pPr>
        <w:pStyle w:val="newncpi"/>
        <w:ind w:firstLine="709"/>
        <w:rPr>
          <w:sz w:val="30"/>
          <w:szCs w:val="30"/>
        </w:rPr>
      </w:pPr>
      <w:r w:rsidRPr="005038BC">
        <w:rPr>
          <w:sz w:val="30"/>
          <w:szCs w:val="30"/>
        </w:rPr>
        <w:t>До начала раздачи пищи медицинский работник совместно с дежурным по воинской части должен проверить качество пищи, провести контрольные взвешивания порций, а также проверить санитарное состояние помещений столовой, столово-кухонной посуды и инвентаря. После вынесения заключения медицинского работника о качестве пищи ее опробуют командир воинской части или по его указанию один из его заместителей, а также дежурный по воинской части.</w:t>
      </w:r>
    </w:p>
    <w:p w:rsidR="00E1270E" w:rsidRPr="005038BC" w:rsidRDefault="00E1270E" w:rsidP="005038BC">
      <w:pPr>
        <w:pStyle w:val="point"/>
        <w:ind w:firstLine="709"/>
        <w:rPr>
          <w:sz w:val="30"/>
          <w:szCs w:val="30"/>
        </w:rPr>
      </w:pPr>
      <w:r w:rsidRPr="005038BC">
        <w:rPr>
          <w:sz w:val="30"/>
          <w:szCs w:val="30"/>
        </w:rPr>
        <w:t>Солдаты и сержанты должны прибывать в столовую в вычищенных одежде и обуви в строю под командой старшины подразделения или по его указанию под командой одного из заместителей командиров взводов.</w:t>
      </w:r>
    </w:p>
    <w:p w:rsidR="00E1270E" w:rsidRPr="005038BC" w:rsidRDefault="00E1270E" w:rsidP="005038BC">
      <w:pPr>
        <w:pStyle w:val="newncpi"/>
        <w:ind w:firstLine="709"/>
        <w:rPr>
          <w:sz w:val="30"/>
          <w:szCs w:val="30"/>
        </w:rPr>
      </w:pPr>
      <w:r w:rsidRPr="005038BC">
        <w:rPr>
          <w:sz w:val="30"/>
          <w:szCs w:val="30"/>
        </w:rPr>
        <w:t>В столовой во время приема пищи должен соблюдаться порядок. Запрещается принимать пищу в головных уборах, зимних куртках и специальной (рабочей) форме одежды.</w:t>
      </w:r>
    </w:p>
    <w:p w:rsidR="00E1270E" w:rsidRPr="005038BC" w:rsidRDefault="00E1270E" w:rsidP="005038BC">
      <w:pPr>
        <w:pStyle w:val="newncpi"/>
        <w:ind w:firstLine="709"/>
        <w:rPr>
          <w:sz w:val="30"/>
          <w:szCs w:val="30"/>
        </w:rPr>
      </w:pPr>
      <w:r w:rsidRPr="005038BC">
        <w:rPr>
          <w:sz w:val="30"/>
          <w:szCs w:val="30"/>
        </w:rPr>
        <w:t>Больным, находящимся в медицинском пункте воинской части, пища готовится по нормам лечебного пайка и доставляется отдельно.</w:t>
      </w:r>
    </w:p>
    <w:p w:rsidR="00E1270E" w:rsidRPr="005038BC" w:rsidRDefault="00E1270E" w:rsidP="005038BC">
      <w:pPr>
        <w:pStyle w:val="point"/>
        <w:ind w:firstLine="709"/>
        <w:rPr>
          <w:sz w:val="30"/>
          <w:szCs w:val="30"/>
        </w:rPr>
      </w:pPr>
      <w:r w:rsidRPr="005038BC">
        <w:rPr>
          <w:sz w:val="30"/>
          <w:szCs w:val="30"/>
        </w:rPr>
        <w:t>Военнослужащих срочной военной службы увольняет из расположения воинской части командир роты. Выезд военнослужащих срочной военной службы за пределы гарнизонов, на территории которых они проходят военную службу, осуществляется с разрешения командира воинской части.</w:t>
      </w:r>
    </w:p>
    <w:p w:rsidR="00E1270E" w:rsidRPr="005038BC" w:rsidRDefault="00E1270E" w:rsidP="005038BC">
      <w:pPr>
        <w:pStyle w:val="newncpi"/>
        <w:ind w:firstLine="709"/>
        <w:rPr>
          <w:sz w:val="30"/>
          <w:szCs w:val="30"/>
        </w:rPr>
      </w:pPr>
      <w:r w:rsidRPr="005038BC">
        <w:rPr>
          <w:sz w:val="30"/>
          <w:szCs w:val="30"/>
        </w:rPr>
        <w:t xml:space="preserve">Военнослужащий срочной военной службы, если на него не наложено дисциплинарное взыскание «лишение права увольнения», имеет право на одно увольнение в неделю из расположения воинской части. При этом увольнение военнослужащих должно регулироваться между подразделениями воинской части так, чтобы не </w:t>
      </w:r>
      <w:proofErr w:type="gramStart"/>
      <w:r w:rsidRPr="005038BC">
        <w:rPr>
          <w:sz w:val="30"/>
          <w:szCs w:val="30"/>
        </w:rPr>
        <w:t>снижались</w:t>
      </w:r>
      <w:proofErr w:type="gramEnd"/>
      <w:r w:rsidRPr="005038BC">
        <w:rPr>
          <w:sz w:val="30"/>
          <w:szCs w:val="30"/>
        </w:rPr>
        <w:t xml:space="preserve"> боевая готовность воинской части и качество несения боевого дежурства.</w:t>
      </w:r>
    </w:p>
    <w:p w:rsidR="00E1270E" w:rsidRPr="005038BC" w:rsidRDefault="00E1270E" w:rsidP="005038BC">
      <w:pPr>
        <w:pStyle w:val="newncpi"/>
        <w:ind w:firstLine="709"/>
        <w:rPr>
          <w:sz w:val="30"/>
          <w:szCs w:val="30"/>
        </w:rPr>
      </w:pPr>
      <w:r w:rsidRPr="005038BC">
        <w:rPr>
          <w:sz w:val="30"/>
          <w:szCs w:val="30"/>
        </w:rPr>
        <w:lastRenderedPageBreak/>
        <w:t>Увольнение солдат срочной военной службы из расположения воинской части проводится, как правило, после принесения ими Военной присяги. Командир роты с разрешения командира батальона может разрешить военнослужащему увольнение в любой день недели после учебных занятий до отбоя или до утра следующего дня. Увольнение проводится в порядке очередности, которую учитывают заместители командиров взводов.</w:t>
      </w:r>
    </w:p>
    <w:p w:rsidR="00E1270E" w:rsidRPr="005038BC" w:rsidRDefault="00E1270E" w:rsidP="008721A4">
      <w:pPr>
        <w:pStyle w:val="point"/>
        <w:spacing w:line="340" w:lineRule="exact"/>
        <w:ind w:firstLine="709"/>
        <w:rPr>
          <w:sz w:val="30"/>
          <w:szCs w:val="30"/>
        </w:rPr>
      </w:pPr>
      <w:r w:rsidRPr="005038BC">
        <w:rPr>
          <w:sz w:val="30"/>
          <w:szCs w:val="30"/>
        </w:rPr>
        <w:t>За разрешением на увольнение военнослужащие обращаются к своему непосредственному начальнику.</w:t>
      </w:r>
    </w:p>
    <w:p w:rsidR="00E1270E" w:rsidRPr="005038BC" w:rsidRDefault="00E1270E" w:rsidP="008721A4">
      <w:pPr>
        <w:pStyle w:val="newncpi"/>
        <w:spacing w:line="340" w:lineRule="exact"/>
        <w:ind w:firstLine="709"/>
        <w:rPr>
          <w:sz w:val="30"/>
          <w:szCs w:val="30"/>
        </w:rPr>
      </w:pPr>
      <w:r w:rsidRPr="005038BC">
        <w:rPr>
          <w:sz w:val="30"/>
          <w:szCs w:val="30"/>
        </w:rPr>
        <w:t>Например: «Товарищ сержант, прошу разрешить мне увольнение до 20.00».</w:t>
      </w:r>
    </w:p>
    <w:p w:rsidR="00E1270E" w:rsidRPr="005038BC" w:rsidRDefault="00E1270E" w:rsidP="008721A4">
      <w:pPr>
        <w:pStyle w:val="newncpi"/>
        <w:spacing w:line="340" w:lineRule="exact"/>
        <w:ind w:firstLine="709"/>
        <w:rPr>
          <w:sz w:val="30"/>
          <w:szCs w:val="30"/>
        </w:rPr>
      </w:pPr>
      <w:r w:rsidRPr="005038BC">
        <w:rPr>
          <w:sz w:val="30"/>
          <w:szCs w:val="30"/>
        </w:rPr>
        <w:t>Списки на увольнение военнослужащих срочной военной службы с подписями командиров взводов представляются старшине роты для доклада командиру роты.</w:t>
      </w:r>
    </w:p>
    <w:p w:rsidR="00E1270E" w:rsidRPr="005038BC" w:rsidRDefault="00E1270E" w:rsidP="008721A4">
      <w:pPr>
        <w:pStyle w:val="newncpi"/>
        <w:spacing w:line="340" w:lineRule="exact"/>
        <w:ind w:firstLine="709"/>
        <w:rPr>
          <w:sz w:val="30"/>
          <w:szCs w:val="30"/>
        </w:rPr>
      </w:pPr>
      <w:r w:rsidRPr="005038BC">
        <w:rPr>
          <w:sz w:val="30"/>
          <w:szCs w:val="30"/>
        </w:rPr>
        <w:t>Военнослужащие срочной военной службы, увольняемые из расположения воинской части, должны иметь при себе военные билеты и увольнительные записки.</w:t>
      </w:r>
    </w:p>
    <w:p w:rsidR="00E1270E" w:rsidRPr="005038BC" w:rsidRDefault="00E1270E" w:rsidP="008721A4">
      <w:pPr>
        <w:pStyle w:val="point"/>
        <w:spacing w:line="340" w:lineRule="exact"/>
        <w:ind w:firstLine="709"/>
        <w:rPr>
          <w:sz w:val="30"/>
          <w:szCs w:val="30"/>
        </w:rPr>
      </w:pPr>
      <w:r w:rsidRPr="005038BC">
        <w:rPr>
          <w:sz w:val="30"/>
          <w:szCs w:val="30"/>
        </w:rPr>
        <w:t>По возвращении из увольнения военнослужащие прибывают к дежурному по воинской части и докладывают о прибытии. Дежурный по воинской части делает отметку на увольнительной записке о времени прибытия. Затем они следуют в подразделение к дежурному по роте, сдают ему увольнительные записки и докладывают своему непосредственному начальнику.</w:t>
      </w:r>
    </w:p>
    <w:p w:rsidR="00E1270E" w:rsidRPr="005038BC" w:rsidRDefault="00E1270E" w:rsidP="008721A4">
      <w:pPr>
        <w:pStyle w:val="newncpi"/>
        <w:spacing w:line="340" w:lineRule="exact"/>
        <w:ind w:firstLine="709"/>
        <w:rPr>
          <w:sz w:val="30"/>
          <w:szCs w:val="30"/>
        </w:rPr>
      </w:pPr>
      <w:r w:rsidRPr="005038BC">
        <w:rPr>
          <w:sz w:val="30"/>
          <w:szCs w:val="30"/>
        </w:rPr>
        <w:t>Например: «Товарищ сержант, рядовой Лукашевич из увольнения прибыл. Во время увольнения замечаний не имел (или имел такие-то замечания от такого-то)».</w:t>
      </w:r>
    </w:p>
    <w:p w:rsidR="00E1270E" w:rsidRPr="005038BC" w:rsidRDefault="00E1270E" w:rsidP="008721A4">
      <w:pPr>
        <w:pStyle w:val="point"/>
        <w:spacing w:line="340" w:lineRule="exact"/>
        <w:ind w:firstLine="709"/>
        <w:rPr>
          <w:sz w:val="30"/>
          <w:szCs w:val="30"/>
        </w:rPr>
      </w:pPr>
      <w:r w:rsidRPr="005038BC">
        <w:rPr>
          <w:sz w:val="30"/>
          <w:szCs w:val="30"/>
        </w:rPr>
        <w:t>Посещение военнослужащих срочной военной службы разрешает командир роты в установленное в распорядке дня время, а также в специально отведенной комнате (месте) для посетителей.</w:t>
      </w:r>
    </w:p>
    <w:p w:rsidR="00E1270E" w:rsidRPr="005038BC" w:rsidRDefault="00E1270E" w:rsidP="008721A4">
      <w:pPr>
        <w:pStyle w:val="newncpi"/>
        <w:spacing w:line="340" w:lineRule="exact"/>
        <w:ind w:firstLine="709"/>
        <w:rPr>
          <w:sz w:val="30"/>
          <w:szCs w:val="30"/>
        </w:rPr>
      </w:pPr>
      <w:r w:rsidRPr="005038BC">
        <w:rPr>
          <w:sz w:val="30"/>
          <w:szCs w:val="30"/>
        </w:rPr>
        <w:t>Лица, желающие посетить военнослужащих, допускаются в комнату для посетителей с разрешения дежурного по контрольно-пропускному пункту воинской части.</w:t>
      </w:r>
    </w:p>
    <w:p w:rsidR="00E1270E" w:rsidRPr="005038BC" w:rsidRDefault="00E1270E" w:rsidP="008721A4">
      <w:pPr>
        <w:pStyle w:val="point"/>
        <w:spacing w:line="340" w:lineRule="exact"/>
        <w:ind w:firstLine="709"/>
        <w:rPr>
          <w:sz w:val="30"/>
          <w:szCs w:val="30"/>
        </w:rPr>
      </w:pPr>
      <w:r w:rsidRPr="005038BC">
        <w:rPr>
          <w:sz w:val="30"/>
          <w:szCs w:val="30"/>
        </w:rPr>
        <w:t>Члены семей военнослужащих и другие лица с разрешения командира воинской части могут посещать казарму, столовую, музей (комнату) боевой славы и другие помещения воинской части для ознакомления с жизнью и бытом личного состава.</w:t>
      </w:r>
    </w:p>
    <w:p w:rsidR="00E1270E" w:rsidRPr="005038BC" w:rsidRDefault="00E1270E" w:rsidP="008721A4">
      <w:pPr>
        <w:pStyle w:val="point"/>
        <w:spacing w:line="340" w:lineRule="exact"/>
        <w:ind w:firstLine="709"/>
        <w:rPr>
          <w:sz w:val="30"/>
          <w:szCs w:val="30"/>
        </w:rPr>
      </w:pPr>
      <w:r w:rsidRPr="005038BC">
        <w:rPr>
          <w:sz w:val="30"/>
          <w:szCs w:val="30"/>
        </w:rPr>
        <w:t>Посетители с алкогольными и слабоалкогольными напитками, пивом либо в состоянии алкогольного, наркотического или токсического опьянения к посещению военнослужащих не допускаются. Ночевать в служебных помещениях посторонним лицам не разрешается.</w:t>
      </w:r>
    </w:p>
    <w:p w:rsidR="006D3ACE" w:rsidRPr="005038BC" w:rsidRDefault="006D3ACE" w:rsidP="008721A4">
      <w:pPr>
        <w:pStyle w:val="a5"/>
        <w:spacing w:line="340" w:lineRule="exact"/>
        <w:ind w:firstLine="709"/>
        <w:jc w:val="both"/>
        <w:rPr>
          <w:bCs w:val="0"/>
          <w:color w:val="auto"/>
          <w:sz w:val="30"/>
          <w:szCs w:val="30"/>
        </w:rPr>
      </w:pPr>
      <w:r w:rsidRPr="005038BC">
        <w:rPr>
          <w:bCs w:val="0"/>
          <w:color w:val="auto"/>
          <w:sz w:val="30"/>
          <w:szCs w:val="30"/>
        </w:rPr>
        <w:t xml:space="preserve">Заключительная часть – </w:t>
      </w:r>
      <w:r w:rsidR="00695E5C" w:rsidRPr="005038BC">
        <w:rPr>
          <w:bCs w:val="0"/>
          <w:color w:val="auto"/>
          <w:sz w:val="30"/>
          <w:szCs w:val="30"/>
        </w:rPr>
        <w:t>2 мин</w:t>
      </w:r>
      <w:r w:rsidRPr="005038BC">
        <w:rPr>
          <w:bCs w:val="0"/>
          <w:color w:val="auto"/>
          <w:sz w:val="30"/>
          <w:szCs w:val="30"/>
        </w:rPr>
        <w:t>.</w:t>
      </w:r>
    </w:p>
    <w:p w:rsidR="006D3ACE" w:rsidRPr="005038BC" w:rsidRDefault="006D3ACE" w:rsidP="008721A4">
      <w:pPr>
        <w:pStyle w:val="a5"/>
        <w:spacing w:line="340" w:lineRule="exact"/>
        <w:ind w:firstLine="709"/>
        <w:jc w:val="both"/>
        <w:rPr>
          <w:b w:val="0"/>
          <w:bCs w:val="0"/>
          <w:color w:val="auto"/>
          <w:sz w:val="30"/>
          <w:szCs w:val="30"/>
        </w:rPr>
      </w:pPr>
      <w:r w:rsidRPr="005038BC">
        <w:rPr>
          <w:b w:val="0"/>
          <w:bCs w:val="0"/>
          <w:color w:val="auto"/>
          <w:sz w:val="30"/>
          <w:szCs w:val="30"/>
        </w:rPr>
        <w:t>Повторяю тему занятия</w:t>
      </w:r>
      <w:r w:rsidR="005E7283" w:rsidRPr="005038BC">
        <w:rPr>
          <w:b w:val="0"/>
          <w:bCs w:val="0"/>
          <w:color w:val="auto"/>
          <w:sz w:val="30"/>
          <w:szCs w:val="30"/>
        </w:rPr>
        <w:t>, учебные вопросы</w:t>
      </w:r>
      <w:r w:rsidRPr="005038BC">
        <w:rPr>
          <w:b w:val="0"/>
          <w:bCs w:val="0"/>
          <w:color w:val="auto"/>
          <w:sz w:val="30"/>
          <w:szCs w:val="30"/>
        </w:rPr>
        <w:t xml:space="preserve">. Подвожу краткие итоги </w:t>
      </w:r>
      <w:r w:rsidR="005E7283" w:rsidRPr="005038BC">
        <w:rPr>
          <w:b w:val="0"/>
          <w:bCs w:val="0"/>
          <w:color w:val="auto"/>
          <w:sz w:val="30"/>
          <w:szCs w:val="30"/>
        </w:rPr>
        <w:t>занятия, отвечаю на возникшие вопросы.</w:t>
      </w:r>
    </w:p>
    <w:p w:rsidR="006D3ACE" w:rsidRPr="005038BC" w:rsidRDefault="006D3ACE" w:rsidP="005038BC">
      <w:pPr>
        <w:ind w:firstLine="709"/>
        <w:jc w:val="both"/>
        <w:rPr>
          <w:sz w:val="30"/>
          <w:szCs w:val="30"/>
        </w:rPr>
      </w:pPr>
      <w:bookmarkStart w:id="0" w:name="_GoBack"/>
      <w:bookmarkEnd w:id="0"/>
      <w:r w:rsidRPr="005038BC">
        <w:rPr>
          <w:sz w:val="30"/>
          <w:szCs w:val="30"/>
        </w:rPr>
        <w:t>Руководитель занятия:</w:t>
      </w:r>
    </w:p>
    <w:sectPr w:rsidR="006D3ACE" w:rsidRPr="005038BC" w:rsidSect="005038BC">
      <w:pgSz w:w="11907" w:h="16840" w:code="9"/>
      <w:pgMar w:top="1134" w:right="567" w:bottom="567"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CAC" w:rsidRDefault="00EB0CAC" w:rsidP="0075790C">
      <w:r>
        <w:separator/>
      </w:r>
    </w:p>
  </w:endnote>
  <w:endnote w:type="continuationSeparator" w:id="0">
    <w:p w:rsidR="00EB0CAC" w:rsidRDefault="00EB0CAC" w:rsidP="0075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CAC" w:rsidRDefault="00EB0CAC" w:rsidP="0075790C">
      <w:r>
        <w:separator/>
      </w:r>
    </w:p>
  </w:footnote>
  <w:footnote w:type="continuationSeparator" w:id="0">
    <w:p w:rsidR="00EB0CAC" w:rsidRDefault="00EB0CAC" w:rsidP="007579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01FFC"/>
    <w:multiLevelType w:val="hybridMultilevel"/>
    <w:tmpl w:val="03EE177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F3D6EE9"/>
    <w:multiLevelType w:val="hybridMultilevel"/>
    <w:tmpl w:val="F728840A"/>
    <w:lvl w:ilvl="0" w:tplc="FFF0540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3F695422"/>
    <w:multiLevelType w:val="hybridMultilevel"/>
    <w:tmpl w:val="CF300102"/>
    <w:lvl w:ilvl="0" w:tplc="04190001">
      <w:start w:val="1"/>
      <w:numFmt w:val="bullet"/>
      <w:lvlText w:val=""/>
      <w:lvlJc w:val="left"/>
      <w:pPr>
        <w:tabs>
          <w:tab w:val="num" w:pos="1481"/>
        </w:tabs>
        <w:ind w:left="1481" w:hanging="360"/>
      </w:pPr>
      <w:rPr>
        <w:rFonts w:ascii="Symbol" w:hAnsi="Symbol" w:cs="Symbol" w:hint="default"/>
      </w:rPr>
    </w:lvl>
    <w:lvl w:ilvl="1" w:tplc="04190003">
      <w:start w:val="1"/>
      <w:numFmt w:val="bullet"/>
      <w:lvlText w:val="o"/>
      <w:lvlJc w:val="left"/>
      <w:pPr>
        <w:tabs>
          <w:tab w:val="num" w:pos="2201"/>
        </w:tabs>
        <w:ind w:left="2201" w:hanging="360"/>
      </w:pPr>
      <w:rPr>
        <w:rFonts w:ascii="Courier New" w:hAnsi="Courier New" w:cs="Courier New" w:hint="default"/>
      </w:rPr>
    </w:lvl>
    <w:lvl w:ilvl="2" w:tplc="04190005">
      <w:start w:val="1"/>
      <w:numFmt w:val="bullet"/>
      <w:lvlText w:val=""/>
      <w:lvlJc w:val="left"/>
      <w:pPr>
        <w:tabs>
          <w:tab w:val="num" w:pos="2921"/>
        </w:tabs>
        <w:ind w:left="2921" w:hanging="360"/>
      </w:pPr>
      <w:rPr>
        <w:rFonts w:ascii="Wingdings" w:hAnsi="Wingdings" w:cs="Wingdings" w:hint="default"/>
      </w:rPr>
    </w:lvl>
    <w:lvl w:ilvl="3" w:tplc="04190001">
      <w:start w:val="1"/>
      <w:numFmt w:val="bullet"/>
      <w:lvlText w:val=""/>
      <w:lvlJc w:val="left"/>
      <w:pPr>
        <w:tabs>
          <w:tab w:val="num" w:pos="3641"/>
        </w:tabs>
        <w:ind w:left="3641" w:hanging="360"/>
      </w:pPr>
      <w:rPr>
        <w:rFonts w:ascii="Symbol" w:hAnsi="Symbol" w:cs="Symbol" w:hint="default"/>
      </w:rPr>
    </w:lvl>
    <w:lvl w:ilvl="4" w:tplc="04190003">
      <w:start w:val="1"/>
      <w:numFmt w:val="bullet"/>
      <w:lvlText w:val="o"/>
      <w:lvlJc w:val="left"/>
      <w:pPr>
        <w:tabs>
          <w:tab w:val="num" w:pos="4361"/>
        </w:tabs>
        <w:ind w:left="4361" w:hanging="360"/>
      </w:pPr>
      <w:rPr>
        <w:rFonts w:ascii="Courier New" w:hAnsi="Courier New" w:cs="Courier New" w:hint="default"/>
      </w:rPr>
    </w:lvl>
    <w:lvl w:ilvl="5" w:tplc="04190005">
      <w:start w:val="1"/>
      <w:numFmt w:val="bullet"/>
      <w:lvlText w:val=""/>
      <w:lvlJc w:val="left"/>
      <w:pPr>
        <w:tabs>
          <w:tab w:val="num" w:pos="5081"/>
        </w:tabs>
        <w:ind w:left="5081" w:hanging="360"/>
      </w:pPr>
      <w:rPr>
        <w:rFonts w:ascii="Wingdings" w:hAnsi="Wingdings" w:cs="Wingdings" w:hint="default"/>
      </w:rPr>
    </w:lvl>
    <w:lvl w:ilvl="6" w:tplc="04190001">
      <w:start w:val="1"/>
      <w:numFmt w:val="bullet"/>
      <w:lvlText w:val=""/>
      <w:lvlJc w:val="left"/>
      <w:pPr>
        <w:tabs>
          <w:tab w:val="num" w:pos="5801"/>
        </w:tabs>
        <w:ind w:left="5801" w:hanging="360"/>
      </w:pPr>
      <w:rPr>
        <w:rFonts w:ascii="Symbol" w:hAnsi="Symbol" w:cs="Symbol" w:hint="default"/>
      </w:rPr>
    </w:lvl>
    <w:lvl w:ilvl="7" w:tplc="04190003">
      <w:start w:val="1"/>
      <w:numFmt w:val="bullet"/>
      <w:lvlText w:val="o"/>
      <w:lvlJc w:val="left"/>
      <w:pPr>
        <w:tabs>
          <w:tab w:val="num" w:pos="6521"/>
        </w:tabs>
        <w:ind w:left="6521" w:hanging="360"/>
      </w:pPr>
      <w:rPr>
        <w:rFonts w:ascii="Courier New" w:hAnsi="Courier New" w:cs="Courier New" w:hint="default"/>
      </w:rPr>
    </w:lvl>
    <w:lvl w:ilvl="8" w:tplc="04190005">
      <w:start w:val="1"/>
      <w:numFmt w:val="bullet"/>
      <w:lvlText w:val=""/>
      <w:lvlJc w:val="left"/>
      <w:pPr>
        <w:tabs>
          <w:tab w:val="num" w:pos="7241"/>
        </w:tabs>
        <w:ind w:left="7241"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defaultTabStop w:val="720"/>
  <w:hyphenationZone w:val="141"/>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E83"/>
    <w:rsid w:val="00003D24"/>
    <w:rsid w:val="00022E2A"/>
    <w:rsid w:val="00044196"/>
    <w:rsid w:val="000577C2"/>
    <w:rsid w:val="00073610"/>
    <w:rsid w:val="00091DC2"/>
    <w:rsid w:val="00092BF2"/>
    <w:rsid w:val="000A405A"/>
    <w:rsid w:val="000B782A"/>
    <w:rsid w:val="000C26A5"/>
    <w:rsid w:val="000F07FF"/>
    <w:rsid w:val="000F56E2"/>
    <w:rsid w:val="00104C29"/>
    <w:rsid w:val="001103C6"/>
    <w:rsid w:val="001375BE"/>
    <w:rsid w:val="001411BA"/>
    <w:rsid w:val="00174454"/>
    <w:rsid w:val="00175552"/>
    <w:rsid w:val="001C581E"/>
    <w:rsid w:val="001E5B84"/>
    <w:rsid w:val="001F7470"/>
    <w:rsid w:val="00211266"/>
    <w:rsid w:val="00263CF5"/>
    <w:rsid w:val="00264431"/>
    <w:rsid w:val="002A0623"/>
    <w:rsid w:val="002B14E2"/>
    <w:rsid w:val="002C1D61"/>
    <w:rsid w:val="002C6FFC"/>
    <w:rsid w:val="00307A4B"/>
    <w:rsid w:val="003542C5"/>
    <w:rsid w:val="0036186A"/>
    <w:rsid w:val="003639AE"/>
    <w:rsid w:val="0037151A"/>
    <w:rsid w:val="00375ADA"/>
    <w:rsid w:val="0037642B"/>
    <w:rsid w:val="00381E09"/>
    <w:rsid w:val="003821D1"/>
    <w:rsid w:val="003A5026"/>
    <w:rsid w:val="003D242A"/>
    <w:rsid w:val="00440087"/>
    <w:rsid w:val="00444646"/>
    <w:rsid w:val="004D10AA"/>
    <w:rsid w:val="004F1D2A"/>
    <w:rsid w:val="005038BC"/>
    <w:rsid w:val="00551B6C"/>
    <w:rsid w:val="0058683F"/>
    <w:rsid w:val="00590911"/>
    <w:rsid w:val="005B5048"/>
    <w:rsid w:val="005D06B2"/>
    <w:rsid w:val="005D3797"/>
    <w:rsid w:val="005E16BD"/>
    <w:rsid w:val="005E7283"/>
    <w:rsid w:val="005F599A"/>
    <w:rsid w:val="00626411"/>
    <w:rsid w:val="0066565A"/>
    <w:rsid w:val="00695E5C"/>
    <w:rsid w:val="006A5A1E"/>
    <w:rsid w:val="006B5CF9"/>
    <w:rsid w:val="006D3ACE"/>
    <w:rsid w:val="00701E8E"/>
    <w:rsid w:val="00745D2C"/>
    <w:rsid w:val="00752242"/>
    <w:rsid w:val="0075790C"/>
    <w:rsid w:val="007A6BD4"/>
    <w:rsid w:val="00815A73"/>
    <w:rsid w:val="00822CC2"/>
    <w:rsid w:val="00824674"/>
    <w:rsid w:val="00840978"/>
    <w:rsid w:val="00842042"/>
    <w:rsid w:val="008509ED"/>
    <w:rsid w:val="00864E3D"/>
    <w:rsid w:val="00866C96"/>
    <w:rsid w:val="008721A4"/>
    <w:rsid w:val="008733C4"/>
    <w:rsid w:val="008942D5"/>
    <w:rsid w:val="008C5E37"/>
    <w:rsid w:val="008D1989"/>
    <w:rsid w:val="008D63FE"/>
    <w:rsid w:val="00905582"/>
    <w:rsid w:val="00911749"/>
    <w:rsid w:val="0094605D"/>
    <w:rsid w:val="0095651A"/>
    <w:rsid w:val="0096482D"/>
    <w:rsid w:val="00993B71"/>
    <w:rsid w:val="009A1E83"/>
    <w:rsid w:val="009A4CE9"/>
    <w:rsid w:val="009C03D2"/>
    <w:rsid w:val="009D6FA6"/>
    <w:rsid w:val="009E4D7E"/>
    <w:rsid w:val="009E7ED4"/>
    <w:rsid w:val="009F068F"/>
    <w:rsid w:val="009F17E3"/>
    <w:rsid w:val="009F2869"/>
    <w:rsid w:val="009F73A4"/>
    <w:rsid w:val="00A02A7E"/>
    <w:rsid w:val="00A11013"/>
    <w:rsid w:val="00A30787"/>
    <w:rsid w:val="00A3750B"/>
    <w:rsid w:val="00A73538"/>
    <w:rsid w:val="00A81A29"/>
    <w:rsid w:val="00AB5598"/>
    <w:rsid w:val="00B04B40"/>
    <w:rsid w:val="00B12762"/>
    <w:rsid w:val="00B16E8B"/>
    <w:rsid w:val="00B213E8"/>
    <w:rsid w:val="00B2755A"/>
    <w:rsid w:val="00B33A94"/>
    <w:rsid w:val="00B87C81"/>
    <w:rsid w:val="00B92A80"/>
    <w:rsid w:val="00BB7F83"/>
    <w:rsid w:val="00BC2D1D"/>
    <w:rsid w:val="00BE0C93"/>
    <w:rsid w:val="00BF5985"/>
    <w:rsid w:val="00C1578D"/>
    <w:rsid w:val="00C73C94"/>
    <w:rsid w:val="00C81FAF"/>
    <w:rsid w:val="00C947D2"/>
    <w:rsid w:val="00C974F2"/>
    <w:rsid w:val="00CB49EC"/>
    <w:rsid w:val="00CF4B66"/>
    <w:rsid w:val="00D1064F"/>
    <w:rsid w:val="00D317DA"/>
    <w:rsid w:val="00D4043A"/>
    <w:rsid w:val="00D405D8"/>
    <w:rsid w:val="00D46948"/>
    <w:rsid w:val="00D55B1B"/>
    <w:rsid w:val="00D648CA"/>
    <w:rsid w:val="00D721A8"/>
    <w:rsid w:val="00D95B3A"/>
    <w:rsid w:val="00DE01E6"/>
    <w:rsid w:val="00DF76C7"/>
    <w:rsid w:val="00E04CD5"/>
    <w:rsid w:val="00E06808"/>
    <w:rsid w:val="00E11F7E"/>
    <w:rsid w:val="00E1270E"/>
    <w:rsid w:val="00E27A14"/>
    <w:rsid w:val="00E47DC5"/>
    <w:rsid w:val="00E62E67"/>
    <w:rsid w:val="00E6732D"/>
    <w:rsid w:val="00E72F3D"/>
    <w:rsid w:val="00E75FB7"/>
    <w:rsid w:val="00E81888"/>
    <w:rsid w:val="00E97C5A"/>
    <w:rsid w:val="00EB0CAC"/>
    <w:rsid w:val="00EC5499"/>
    <w:rsid w:val="00EE54F1"/>
    <w:rsid w:val="00EF04E6"/>
    <w:rsid w:val="00F401B0"/>
    <w:rsid w:val="00F61F55"/>
    <w:rsid w:val="00F955FB"/>
    <w:rsid w:val="00FE3757"/>
    <w:rsid w:val="00FF77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42B"/>
    <w:pPr>
      <w:widowControl w:val="0"/>
      <w:autoSpaceDE w:val="0"/>
      <w:autoSpaceDN w:val="0"/>
      <w:adjustRightInd w:val="0"/>
    </w:pPr>
  </w:style>
  <w:style w:type="paragraph" w:styleId="1">
    <w:name w:val="heading 1"/>
    <w:basedOn w:val="a"/>
    <w:next w:val="a"/>
    <w:link w:val="10"/>
    <w:uiPriority w:val="99"/>
    <w:qFormat/>
    <w:rsid w:val="00B33A94"/>
    <w:pPr>
      <w:keepNext/>
      <w:shd w:val="clear" w:color="auto" w:fill="FFFFFF"/>
      <w:spacing w:before="5314"/>
      <w:ind w:left="1134"/>
      <w:jc w:val="center"/>
      <w:outlineLvl w:val="0"/>
    </w:pPr>
    <w:rPr>
      <w:color w:val="000000"/>
      <w:w w:val="103"/>
      <w:sz w:val="77"/>
      <w:szCs w:val="77"/>
    </w:rPr>
  </w:style>
  <w:style w:type="paragraph" w:styleId="2">
    <w:name w:val="heading 2"/>
    <w:basedOn w:val="a"/>
    <w:next w:val="a"/>
    <w:link w:val="20"/>
    <w:uiPriority w:val="99"/>
    <w:qFormat/>
    <w:rsid w:val="00B33A94"/>
    <w:pPr>
      <w:keepNext/>
      <w:jc w:val="center"/>
      <w:outlineLvl w:val="1"/>
    </w:pPr>
    <w:rPr>
      <w:b/>
      <w:bCs/>
      <w:w w:val="103"/>
      <w:sz w:val="28"/>
      <w:szCs w:val="28"/>
    </w:rPr>
  </w:style>
  <w:style w:type="paragraph" w:styleId="3">
    <w:name w:val="heading 3"/>
    <w:basedOn w:val="a"/>
    <w:next w:val="a"/>
    <w:link w:val="30"/>
    <w:uiPriority w:val="99"/>
    <w:qFormat/>
    <w:rsid w:val="00B33A94"/>
    <w:pPr>
      <w:keepNext/>
      <w:outlineLvl w:val="2"/>
    </w:pPr>
    <w:rPr>
      <w:b/>
      <w:bCs/>
      <w:color w:val="000000"/>
      <w:sz w:val="36"/>
      <w:szCs w:val="36"/>
    </w:rPr>
  </w:style>
  <w:style w:type="paragraph" w:styleId="4">
    <w:name w:val="heading 4"/>
    <w:basedOn w:val="a"/>
    <w:next w:val="a"/>
    <w:link w:val="40"/>
    <w:uiPriority w:val="99"/>
    <w:qFormat/>
    <w:rsid w:val="00B33A94"/>
    <w:pPr>
      <w:keepNext/>
      <w:jc w:val="center"/>
      <w:outlineLvl w:val="3"/>
    </w:pPr>
    <w:rPr>
      <w:b/>
      <w:bCs/>
      <w:w w:val="103"/>
      <w:sz w:val="40"/>
      <w:szCs w:val="40"/>
    </w:rPr>
  </w:style>
  <w:style w:type="paragraph" w:styleId="5">
    <w:name w:val="heading 5"/>
    <w:basedOn w:val="a"/>
    <w:next w:val="a"/>
    <w:link w:val="50"/>
    <w:uiPriority w:val="99"/>
    <w:qFormat/>
    <w:rsid w:val="00B33A94"/>
    <w:pPr>
      <w:keepNext/>
      <w:outlineLvl w:val="4"/>
    </w:pPr>
    <w:rPr>
      <w:sz w:val="40"/>
      <w:szCs w:val="40"/>
    </w:rPr>
  </w:style>
  <w:style w:type="paragraph" w:styleId="6">
    <w:name w:val="heading 6"/>
    <w:basedOn w:val="a"/>
    <w:next w:val="a"/>
    <w:link w:val="60"/>
    <w:uiPriority w:val="99"/>
    <w:qFormat/>
    <w:rsid w:val="00B33A94"/>
    <w:pPr>
      <w:keepNext/>
      <w:ind w:firstLine="389"/>
      <w:jc w:val="both"/>
      <w:outlineLvl w:val="5"/>
    </w:pPr>
    <w:rPr>
      <w:b/>
      <w:bCs/>
      <w:sz w:val="24"/>
      <w:szCs w:val="24"/>
    </w:rPr>
  </w:style>
  <w:style w:type="paragraph" w:styleId="7">
    <w:name w:val="heading 7"/>
    <w:basedOn w:val="a"/>
    <w:next w:val="a"/>
    <w:link w:val="70"/>
    <w:uiPriority w:val="99"/>
    <w:qFormat/>
    <w:rsid w:val="00B33A94"/>
    <w:pPr>
      <w:keepNext/>
      <w:jc w:val="center"/>
      <w:outlineLvl w:val="6"/>
    </w:pPr>
    <w:rPr>
      <w:b/>
      <w:bCs/>
      <w:sz w:val="24"/>
      <w:szCs w:val="24"/>
    </w:rPr>
  </w:style>
  <w:style w:type="paragraph" w:styleId="8">
    <w:name w:val="heading 8"/>
    <w:basedOn w:val="a"/>
    <w:next w:val="a"/>
    <w:link w:val="80"/>
    <w:uiPriority w:val="99"/>
    <w:qFormat/>
    <w:rsid w:val="00B33A94"/>
    <w:pPr>
      <w:keepNext/>
      <w:outlineLvl w:val="7"/>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1F7470"/>
    <w:rPr>
      <w:rFonts w:ascii="Cambria" w:hAnsi="Cambria" w:cs="Cambria"/>
      <w:b/>
      <w:bCs/>
      <w:kern w:val="32"/>
      <w:sz w:val="32"/>
      <w:szCs w:val="32"/>
    </w:rPr>
  </w:style>
  <w:style w:type="character" w:customStyle="1" w:styleId="20">
    <w:name w:val="Заголовок 2 Знак"/>
    <w:link w:val="2"/>
    <w:uiPriority w:val="99"/>
    <w:semiHidden/>
    <w:rsid w:val="001F7470"/>
    <w:rPr>
      <w:rFonts w:ascii="Cambria" w:hAnsi="Cambria" w:cs="Cambria"/>
      <w:b/>
      <w:bCs/>
      <w:i/>
      <w:iCs/>
      <w:sz w:val="28"/>
      <w:szCs w:val="28"/>
    </w:rPr>
  </w:style>
  <w:style w:type="character" w:customStyle="1" w:styleId="30">
    <w:name w:val="Заголовок 3 Знак"/>
    <w:link w:val="3"/>
    <w:uiPriority w:val="99"/>
    <w:semiHidden/>
    <w:rsid w:val="001F7470"/>
    <w:rPr>
      <w:rFonts w:ascii="Cambria" w:hAnsi="Cambria" w:cs="Cambria"/>
      <w:b/>
      <w:bCs/>
      <w:sz w:val="26"/>
      <w:szCs w:val="26"/>
    </w:rPr>
  </w:style>
  <w:style w:type="character" w:customStyle="1" w:styleId="40">
    <w:name w:val="Заголовок 4 Знак"/>
    <w:link w:val="4"/>
    <w:uiPriority w:val="99"/>
    <w:semiHidden/>
    <w:rsid w:val="001F7470"/>
    <w:rPr>
      <w:rFonts w:ascii="Calibri" w:hAnsi="Calibri" w:cs="Calibri"/>
      <w:b/>
      <w:bCs/>
      <w:sz w:val="28"/>
      <w:szCs w:val="28"/>
    </w:rPr>
  </w:style>
  <w:style w:type="character" w:customStyle="1" w:styleId="50">
    <w:name w:val="Заголовок 5 Знак"/>
    <w:link w:val="5"/>
    <w:uiPriority w:val="99"/>
    <w:semiHidden/>
    <w:rsid w:val="001F7470"/>
    <w:rPr>
      <w:rFonts w:ascii="Calibri" w:hAnsi="Calibri" w:cs="Calibri"/>
      <w:b/>
      <w:bCs/>
      <w:i/>
      <w:iCs/>
      <w:sz w:val="26"/>
      <w:szCs w:val="26"/>
    </w:rPr>
  </w:style>
  <w:style w:type="character" w:customStyle="1" w:styleId="60">
    <w:name w:val="Заголовок 6 Знак"/>
    <w:link w:val="6"/>
    <w:uiPriority w:val="99"/>
    <w:semiHidden/>
    <w:rsid w:val="001F7470"/>
    <w:rPr>
      <w:rFonts w:ascii="Calibri" w:hAnsi="Calibri" w:cs="Calibri"/>
      <w:b/>
      <w:bCs/>
    </w:rPr>
  </w:style>
  <w:style w:type="character" w:customStyle="1" w:styleId="70">
    <w:name w:val="Заголовок 7 Знак"/>
    <w:link w:val="7"/>
    <w:uiPriority w:val="99"/>
    <w:semiHidden/>
    <w:rsid w:val="001F7470"/>
    <w:rPr>
      <w:rFonts w:ascii="Calibri" w:hAnsi="Calibri" w:cs="Calibri"/>
      <w:sz w:val="24"/>
      <w:szCs w:val="24"/>
    </w:rPr>
  </w:style>
  <w:style w:type="character" w:customStyle="1" w:styleId="80">
    <w:name w:val="Заголовок 8 Знак"/>
    <w:link w:val="8"/>
    <w:uiPriority w:val="99"/>
    <w:semiHidden/>
    <w:rsid w:val="001F7470"/>
    <w:rPr>
      <w:rFonts w:ascii="Calibri" w:hAnsi="Calibri" w:cs="Calibri"/>
      <w:i/>
      <w:iCs/>
      <w:sz w:val="24"/>
      <w:szCs w:val="24"/>
    </w:rPr>
  </w:style>
  <w:style w:type="paragraph" w:styleId="a3">
    <w:name w:val="Body Text Indent"/>
    <w:basedOn w:val="a"/>
    <w:link w:val="a4"/>
    <w:uiPriority w:val="99"/>
    <w:rsid w:val="00B33A94"/>
    <w:pPr>
      <w:ind w:firstLine="389"/>
    </w:pPr>
    <w:rPr>
      <w:b/>
      <w:bCs/>
      <w:sz w:val="24"/>
      <w:szCs w:val="24"/>
    </w:rPr>
  </w:style>
  <w:style w:type="character" w:customStyle="1" w:styleId="a4">
    <w:name w:val="Основной текст с отступом Знак"/>
    <w:link w:val="a3"/>
    <w:uiPriority w:val="99"/>
    <w:semiHidden/>
    <w:rsid w:val="001F7470"/>
    <w:rPr>
      <w:sz w:val="20"/>
      <w:szCs w:val="20"/>
    </w:rPr>
  </w:style>
  <w:style w:type="paragraph" w:styleId="a5">
    <w:name w:val="Body Text"/>
    <w:basedOn w:val="a"/>
    <w:link w:val="a6"/>
    <w:uiPriority w:val="99"/>
    <w:rsid w:val="00B33A94"/>
    <w:pPr>
      <w:shd w:val="clear" w:color="auto" w:fill="FFFFFF"/>
    </w:pPr>
    <w:rPr>
      <w:b/>
      <w:bCs/>
      <w:color w:val="000000"/>
      <w:sz w:val="24"/>
      <w:szCs w:val="24"/>
    </w:rPr>
  </w:style>
  <w:style w:type="character" w:customStyle="1" w:styleId="a6">
    <w:name w:val="Основной текст Знак"/>
    <w:link w:val="a5"/>
    <w:uiPriority w:val="99"/>
    <w:semiHidden/>
    <w:rsid w:val="001F7470"/>
    <w:rPr>
      <w:sz w:val="20"/>
      <w:szCs w:val="20"/>
    </w:rPr>
  </w:style>
  <w:style w:type="paragraph" w:styleId="a7">
    <w:name w:val="header"/>
    <w:basedOn w:val="a"/>
    <w:link w:val="a8"/>
    <w:uiPriority w:val="99"/>
    <w:rsid w:val="0075790C"/>
    <w:pPr>
      <w:tabs>
        <w:tab w:val="center" w:pos="4677"/>
        <w:tab w:val="right" w:pos="9355"/>
      </w:tabs>
    </w:pPr>
  </w:style>
  <w:style w:type="character" w:customStyle="1" w:styleId="a8">
    <w:name w:val="Верхний колонтитул Знак"/>
    <w:basedOn w:val="a0"/>
    <w:link w:val="a7"/>
    <w:uiPriority w:val="99"/>
    <w:rsid w:val="0075790C"/>
  </w:style>
  <w:style w:type="paragraph" w:styleId="a9">
    <w:name w:val="footer"/>
    <w:basedOn w:val="a"/>
    <w:link w:val="aa"/>
    <w:uiPriority w:val="99"/>
    <w:rsid w:val="0075790C"/>
    <w:pPr>
      <w:tabs>
        <w:tab w:val="center" w:pos="4677"/>
        <w:tab w:val="right" w:pos="9355"/>
      </w:tabs>
    </w:pPr>
  </w:style>
  <w:style w:type="character" w:customStyle="1" w:styleId="aa">
    <w:name w:val="Нижний колонтитул Знак"/>
    <w:basedOn w:val="a0"/>
    <w:link w:val="a9"/>
    <w:uiPriority w:val="99"/>
    <w:rsid w:val="0075790C"/>
  </w:style>
  <w:style w:type="paragraph" w:styleId="ab">
    <w:name w:val="Balloon Text"/>
    <w:basedOn w:val="a"/>
    <w:link w:val="ac"/>
    <w:uiPriority w:val="99"/>
    <w:semiHidden/>
    <w:rsid w:val="005D3797"/>
    <w:rPr>
      <w:rFonts w:ascii="Tahoma" w:hAnsi="Tahoma" w:cs="Tahoma"/>
      <w:sz w:val="16"/>
      <w:szCs w:val="16"/>
    </w:rPr>
  </w:style>
  <w:style w:type="character" w:customStyle="1" w:styleId="ac">
    <w:name w:val="Текст выноски Знак"/>
    <w:link w:val="ab"/>
    <w:uiPriority w:val="99"/>
    <w:semiHidden/>
    <w:rsid w:val="005D3797"/>
    <w:rPr>
      <w:rFonts w:ascii="Tahoma" w:hAnsi="Tahoma" w:cs="Tahoma"/>
      <w:sz w:val="16"/>
      <w:szCs w:val="16"/>
    </w:rPr>
  </w:style>
  <w:style w:type="paragraph" w:styleId="21">
    <w:name w:val="Body Text Indent 2"/>
    <w:basedOn w:val="a"/>
    <w:link w:val="22"/>
    <w:uiPriority w:val="99"/>
    <w:semiHidden/>
    <w:rsid w:val="003639AE"/>
    <w:pPr>
      <w:spacing w:after="120" w:line="480" w:lineRule="auto"/>
      <w:ind w:left="283"/>
    </w:pPr>
  </w:style>
  <w:style w:type="character" w:customStyle="1" w:styleId="22">
    <w:name w:val="Основной текст с отступом 2 Знак"/>
    <w:basedOn w:val="a0"/>
    <w:link w:val="21"/>
    <w:uiPriority w:val="99"/>
    <w:semiHidden/>
    <w:rsid w:val="003639AE"/>
  </w:style>
  <w:style w:type="paragraph" w:styleId="ad">
    <w:name w:val="List Paragraph"/>
    <w:basedOn w:val="a"/>
    <w:uiPriority w:val="34"/>
    <w:qFormat/>
    <w:rsid w:val="00590911"/>
    <w:pPr>
      <w:ind w:left="720"/>
      <w:contextualSpacing/>
    </w:pPr>
  </w:style>
  <w:style w:type="paragraph" w:customStyle="1" w:styleId="newncpi">
    <w:name w:val="newncpi"/>
    <w:basedOn w:val="a"/>
    <w:rsid w:val="00E6732D"/>
    <w:pPr>
      <w:widowControl/>
      <w:autoSpaceDE/>
      <w:autoSpaceDN/>
      <w:adjustRightInd/>
      <w:ind w:firstLine="567"/>
      <w:jc w:val="both"/>
    </w:pPr>
    <w:rPr>
      <w:sz w:val="24"/>
      <w:szCs w:val="24"/>
    </w:rPr>
  </w:style>
  <w:style w:type="paragraph" w:customStyle="1" w:styleId="point">
    <w:name w:val="point"/>
    <w:basedOn w:val="a"/>
    <w:rsid w:val="00E6732D"/>
    <w:pPr>
      <w:widowControl/>
      <w:autoSpaceDE/>
      <w:autoSpaceDN/>
      <w:adjustRightInd/>
      <w:ind w:firstLine="567"/>
      <w:jc w:val="both"/>
    </w:pPr>
    <w:rPr>
      <w:sz w:val="24"/>
      <w:szCs w:val="24"/>
    </w:rPr>
  </w:style>
  <w:style w:type="paragraph" w:styleId="31">
    <w:name w:val="Body Text Indent 3"/>
    <w:basedOn w:val="a"/>
    <w:link w:val="32"/>
    <w:uiPriority w:val="99"/>
    <w:semiHidden/>
    <w:unhideWhenUsed/>
    <w:rsid w:val="00695E5C"/>
    <w:pPr>
      <w:spacing w:after="120"/>
      <w:ind w:left="283"/>
    </w:pPr>
    <w:rPr>
      <w:sz w:val="16"/>
      <w:szCs w:val="16"/>
    </w:rPr>
  </w:style>
  <w:style w:type="character" w:customStyle="1" w:styleId="32">
    <w:name w:val="Основной текст с отступом 3 Знак"/>
    <w:basedOn w:val="a0"/>
    <w:link w:val="31"/>
    <w:uiPriority w:val="99"/>
    <w:semiHidden/>
    <w:rsid w:val="00695E5C"/>
    <w:rPr>
      <w:sz w:val="16"/>
      <w:szCs w:val="16"/>
    </w:rPr>
  </w:style>
  <w:style w:type="paragraph" w:customStyle="1" w:styleId="chapter">
    <w:name w:val="chapter"/>
    <w:basedOn w:val="a"/>
    <w:rsid w:val="00B04B40"/>
    <w:pPr>
      <w:widowControl/>
      <w:autoSpaceDE/>
      <w:autoSpaceDN/>
      <w:adjustRightInd/>
      <w:spacing w:before="240" w:after="240"/>
      <w:jc w:val="center"/>
    </w:pPr>
    <w:rPr>
      <w:b/>
      <w:bCs/>
      <w:caps/>
      <w:sz w:val="24"/>
      <w:szCs w:val="24"/>
    </w:rPr>
  </w:style>
  <w:style w:type="paragraph" w:customStyle="1" w:styleId="snoskiline">
    <w:name w:val="snoskiline"/>
    <w:basedOn w:val="a"/>
    <w:rsid w:val="00B04B40"/>
    <w:pPr>
      <w:widowControl/>
      <w:autoSpaceDE/>
      <w:autoSpaceDN/>
      <w:adjustRightInd/>
      <w:jc w:val="both"/>
    </w:pPr>
  </w:style>
  <w:style w:type="paragraph" w:customStyle="1" w:styleId="snoski">
    <w:name w:val="snoski"/>
    <w:basedOn w:val="a"/>
    <w:rsid w:val="00B04B40"/>
    <w:pPr>
      <w:widowControl/>
      <w:autoSpaceDE/>
      <w:autoSpaceDN/>
      <w:adjustRightInd/>
      <w:ind w:firstLine="567"/>
      <w:jc w:val="both"/>
    </w:pPr>
  </w:style>
  <w:style w:type="table" w:styleId="ae">
    <w:name w:val="Table Grid"/>
    <w:basedOn w:val="a1"/>
    <w:uiPriority w:val="59"/>
    <w:rsid w:val="008420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42B"/>
    <w:pPr>
      <w:widowControl w:val="0"/>
      <w:autoSpaceDE w:val="0"/>
      <w:autoSpaceDN w:val="0"/>
      <w:adjustRightInd w:val="0"/>
    </w:pPr>
  </w:style>
  <w:style w:type="paragraph" w:styleId="1">
    <w:name w:val="heading 1"/>
    <w:basedOn w:val="a"/>
    <w:next w:val="a"/>
    <w:link w:val="10"/>
    <w:uiPriority w:val="99"/>
    <w:qFormat/>
    <w:rsid w:val="00B33A94"/>
    <w:pPr>
      <w:keepNext/>
      <w:shd w:val="clear" w:color="auto" w:fill="FFFFFF"/>
      <w:spacing w:before="5314"/>
      <w:ind w:left="1134"/>
      <w:jc w:val="center"/>
      <w:outlineLvl w:val="0"/>
    </w:pPr>
    <w:rPr>
      <w:color w:val="000000"/>
      <w:w w:val="103"/>
      <w:sz w:val="77"/>
      <w:szCs w:val="77"/>
    </w:rPr>
  </w:style>
  <w:style w:type="paragraph" w:styleId="2">
    <w:name w:val="heading 2"/>
    <w:basedOn w:val="a"/>
    <w:next w:val="a"/>
    <w:link w:val="20"/>
    <w:uiPriority w:val="99"/>
    <w:qFormat/>
    <w:rsid w:val="00B33A94"/>
    <w:pPr>
      <w:keepNext/>
      <w:jc w:val="center"/>
      <w:outlineLvl w:val="1"/>
    </w:pPr>
    <w:rPr>
      <w:b/>
      <w:bCs/>
      <w:w w:val="103"/>
      <w:sz w:val="28"/>
      <w:szCs w:val="28"/>
    </w:rPr>
  </w:style>
  <w:style w:type="paragraph" w:styleId="3">
    <w:name w:val="heading 3"/>
    <w:basedOn w:val="a"/>
    <w:next w:val="a"/>
    <w:link w:val="30"/>
    <w:uiPriority w:val="99"/>
    <w:qFormat/>
    <w:rsid w:val="00B33A94"/>
    <w:pPr>
      <w:keepNext/>
      <w:outlineLvl w:val="2"/>
    </w:pPr>
    <w:rPr>
      <w:b/>
      <w:bCs/>
      <w:color w:val="000000"/>
      <w:sz w:val="36"/>
      <w:szCs w:val="36"/>
    </w:rPr>
  </w:style>
  <w:style w:type="paragraph" w:styleId="4">
    <w:name w:val="heading 4"/>
    <w:basedOn w:val="a"/>
    <w:next w:val="a"/>
    <w:link w:val="40"/>
    <w:uiPriority w:val="99"/>
    <w:qFormat/>
    <w:rsid w:val="00B33A94"/>
    <w:pPr>
      <w:keepNext/>
      <w:jc w:val="center"/>
      <w:outlineLvl w:val="3"/>
    </w:pPr>
    <w:rPr>
      <w:b/>
      <w:bCs/>
      <w:w w:val="103"/>
      <w:sz w:val="40"/>
      <w:szCs w:val="40"/>
    </w:rPr>
  </w:style>
  <w:style w:type="paragraph" w:styleId="5">
    <w:name w:val="heading 5"/>
    <w:basedOn w:val="a"/>
    <w:next w:val="a"/>
    <w:link w:val="50"/>
    <w:uiPriority w:val="99"/>
    <w:qFormat/>
    <w:rsid w:val="00B33A94"/>
    <w:pPr>
      <w:keepNext/>
      <w:outlineLvl w:val="4"/>
    </w:pPr>
    <w:rPr>
      <w:sz w:val="40"/>
      <w:szCs w:val="40"/>
    </w:rPr>
  </w:style>
  <w:style w:type="paragraph" w:styleId="6">
    <w:name w:val="heading 6"/>
    <w:basedOn w:val="a"/>
    <w:next w:val="a"/>
    <w:link w:val="60"/>
    <w:uiPriority w:val="99"/>
    <w:qFormat/>
    <w:rsid w:val="00B33A94"/>
    <w:pPr>
      <w:keepNext/>
      <w:ind w:firstLine="389"/>
      <w:jc w:val="both"/>
      <w:outlineLvl w:val="5"/>
    </w:pPr>
    <w:rPr>
      <w:b/>
      <w:bCs/>
      <w:sz w:val="24"/>
      <w:szCs w:val="24"/>
    </w:rPr>
  </w:style>
  <w:style w:type="paragraph" w:styleId="7">
    <w:name w:val="heading 7"/>
    <w:basedOn w:val="a"/>
    <w:next w:val="a"/>
    <w:link w:val="70"/>
    <w:uiPriority w:val="99"/>
    <w:qFormat/>
    <w:rsid w:val="00B33A94"/>
    <w:pPr>
      <w:keepNext/>
      <w:jc w:val="center"/>
      <w:outlineLvl w:val="6"/>
    </w:pPr>
    <w:rPr>
      <w:b/>
      <w:bCs/>
      <w:sz w:val="24"/>
      <w:szCs w:val="24"/>
    </w:rPr>
  </w:style>
  <w:style w:type="paragraph" w:styleId="8">
    <w:name w:val="heading 8"/>
    <w:basedOn w:val="a"/>
    <w:next w:val="a"/>
    <w:link w:val="80"/>
    <w:uiPriority w:val="99"/>
    <w:qFormat/>
    <w:rsid w:val="00B33A94"/>
    <w:pPr>
      <w:keepNext/>
      <w:outlineLvl w:val="7"/>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1F7470"/>
    <w:rPr>
      <w:rFonts w:ascii="Cambria" w:hAnsi="Cambria" w:cs="Cambria"/>
      <w:b/>
      <w:bCs/>
      <w:kern w:val="32"/>
      <w:sz w:val="32"/>
      <w:szCs w:val="32"/>
    </w:rPr>
  </w:style>
  <w:style w:type="character" w:customStyle="1" w:styleId="20">
    <w:name w:val="Заголовок 2 Знак"/>
    <w:link w:val="2"/>
    <w:uiPriority w:val="99"/>
    <w:semiHidden/>
    <w:rsid w:val="001F7470"/>
    <w:rPr>
      <w:rFonts w:ascii="Cambria" w:hAnsi="Cambria" w:cs="Cambria"/>
      <w:b/>
      <w:bCs/>
      <w:i/>
      <w:iCs/>
      <w:sz w:val="28"/>
      <w:szCs w:val="28"/>
    </w:rPr>
  </w:style>
  <w:style w:type="character" w:customStyle="1" w:styleId="30">
    <w:name w:val="Заголовок 3 Знак"/>
    <w:link w:val="3"/>
    <w:uiPriority w:val="99"/>
    <w:semiHidden/>
    <w:rsid w:val="001F7470"/>
    <w:rPr>
      <w:rFonts w:ascii="Cambria" w:hAnsi="Cambria" w:cs="Cambria"/>
      <w:b/>
      <w:bCs/>
      <w:sz w:val="26"/>
      <w:szCs w:val="26"/>
    </w:rPr>
  </w:style>
  <w:style w:type="character" w:customStyle="1" w:styleId="40">
    <w:name w:val="Заголовок 4 Знак"/>
    <w:link w:val="4"/>
    <w:uiPriority w:val="99"/>
    <w:semiHidden/>
    <w:rsid w:val="001F7470"/>
    <w:rPr>
      <w:rFonts w:ascii="Calibri" w:hAnsi="Calibri" w:cs="Calibri"/>
      <w:b/>
      <w:bCs/>
      <w:sz w:val="28"/>
      <w:szCs w:val="28"/>
    </w:rPr>
  </w:style>
  <w:style w:type="character" w:customStyle="1" w:styleId="50">
    <w:name w:val="Заголовок 5 Знак"/>
    <w:link w:val="5"/>
    <w:uiPriority w:val="99"/>
    <w:semiHidden/>
    <w:rsid w:val="001F7470"/>
    <w:rPr>
      <w:rFonts w:ascii="Calibri" w:hAnsi="Calibri" w:cs="Calibri"/>
      <w:b/>
      <w:bCs/>
      <w:i/>
      <w:iCs/>
      <w:sz w:val="26"/>
      <w:szCs w:val="26"/>
    </w:rPr>
  </w:style>
  <w:style w:type="character" w:customStyle="1" w:styleId="60">
    <w:name w:val="Заголовок 6 Знак"/>
    <w:link w:val="6"/>
    <w:uiPriority w:val="99"/>
    <w:semiHidden/>
    <w:rsid w:val="001F7470"/>
    <w:rPr>
      <w:rFonts w:ascii="Calibri" w:hAnsi="Calibri" w:cs="Calibri"/>
      <w:b/>
      <w:bCs/>
    </w:rPr>
  </w:style>
  <w:style w:type="character" w:customStyle="1" w:styleId="70">
    <w:name w:val="Заголовок 7 Знак"/>
    <w:link w:val="7"/>
    <w:uiPriority w:val="99"/>
    <w:semiHidden/>
    <w:rsid w:val="001F7470"/>
    <w:rPr>
      <w:rFonts w:ascii="Calibri" w:hAnsi="Calibri" w:cs="Calibri"/>
      <w:sz w:val="24"/>
      <w:szCs w:val="24"/>
    </w:rPr>
  </w:style>
  <w:style w:type="character" w:customStyle="1" w:styleId="80">
    <w:name w:val="Заголовок 8 Знак"/>
    <w:link w:val="8"/>
    <w:uiPriority w:val="99"/>
    <w:semiHidden/>
    <w:rsid w:val="001F7470"/>
    <w:rPr>
      <w:rFonts w:ascii="Calibri" w:hAnsi="Calibri" w:cs="Calibri"/>
      <w:i/>
      <w:iCs/>
      <w:sz w:val="24"/>
      <w:szCs w:val="24"/>
    </w:rPr>
  </w:style>
  <w:style w:type="paragraph" w:styleId="a3">
    <w:name w:val="Body Text Indent"/>
    <w:basedOn w:val="a"/>
    <w:link w:val="a4"/>
    <w:uiPriority w:val="99"/>
    <w:rsid w:val="00B33A94"/>
    <w:pPr>
      <w:ind w:firstLine="389"/>
    </w:pPr>
    <w:rPr>
      <w:b/>
      <w:bCs/>
      <w:sz w:val="24"/>
      <w:szCs w:val="24"/>
    </w:rPr>
  </w:style>
  <w:style w:type="character" w:customStyle="1" w:styleId="a4">
    <w:name w:val="Основной текст с отступом Знак"/>
    <w:link w:val="a3"/>
    <w:uiPriority w:val="99"/>
    <w:semiHidden/>
    <w:rsid w:val="001F7470"/>
    <w:rPr>
      <w:sz w:val="20"/>
      <w:szCs w:val="20"/>
    </w:rPr>
  </w:style>
  <w:style w:type="paragraph" w:styleId="a5">
    <w:name w:val="Body Text"/>
    <w:basedOn w:val="a"/>
    <w:link w:val="a6"/>
    <w:uiPriority w:val="99"/>
    <w:rsid w:val="00B33A94"/>
    <w:pPr>
      <w:shd w:val="clear" w:color="auto" w:fill="FFFFFF"/>
    </w:pPr>
    <w:rPr>
      <w:b/>
      <w:bCs/>
      <w:color w:val="000000"/>
      <w:sz w:val="24"/>
      <w:szCs w:val="24"/>
    </w:rPr>
  </w:style>
  <w:style w:type="character" w:customStyle="1" w:styleId="a6">
    <w:name w:val="Основной текст Знак"/>
    <w:link w:val="a5"/>
    <w:uiPriority w:val="99"/>
    <w:semiHidden/>
    <w:rsid w:val="001F7470"/>
    <w:rPr>
      <w:sz w:val="20"/>
      <w:szCs w:val="20"/>
    </w:rPr>
  </w:style>
  <w:style w:type="paragraph" w:styleId="a7">
    <w:name w:val="header"/>
    <w:basedOn w:val="a"/>
    <w:link w:val="a8"/>
    <w:uiPriority w:val="99"/>
    <w:rsid w:val="0075790C"/>
    <w:pPr>
      <w:tabs>
        <w:tab w:val="center" w:pos="4677"/>
        <w:tab w:val="right" w:pos="9355"/>
      </w:tabs>
    </w:pPr>
  </w:style>
  <w:style w:type="character" w:customStyle="1" w:styleId="a8">
    <w:name w:val="Верхний колонтитул Знак"/>
    <w:basedOn w:val="a0"/>
    <w:link w:val="a7"/>
    <w:uiPriority w:val="99"/>
    <w:rsid w:val="0075790C"/>
  </w:style>
  <w:style w:type="paragraph" w:styleId="a9">
    <w:name w:val="footer"/>
    <w:basedOn w:val="a"/>
    <w:link w:val="aa"/>
    <w:uiPriority w:val="99"/>
    <w:rsid w:val="0075790C"/>
    <w:pPr>
      <w:tabs>
        <w:tab w:val="center" w:pos="4677"/>
        <w:tab w:val="right" w:pos="9355"/>
      </w:tabs>
    </w:pPr>
  </w:style>
  <w:style w:type="character" w:customStyle="1" w:styleId="aa">
    <w:name w:val="Нижний колонтитул Знак"/>
    <w:basedOn w:val="a0"/>
    <w:link w:val="a9"/>
    <w:uiPriority w:val="99"/>
    <w:rsid w:val="0075790C"/>
  </w:style>
  <w:style w:type="paragraph" w:styleId="ab">
    <w:name w:val="Balloon Text"/>
    <w:basedOn w:val="a"/>
    <w:link w:val="ac"/>
    <w:uiPriority w:val="99"/>
    <w:semiHidden/>
    <w:rsid w:val="005D3797"/>
    <w:rPr>
      <w:rFonts w:ascii="Tahoma" w:hAnsi="Tahoma" w:cs="Tahoma"/>
      <w:sz w:val="16"/>
      <w:szCs w:val="16"/>
    </w:rPr>
  </w:style>
  <w:style w:type="character" w:customStyle="1" w:styleId="ac">
    <w:name w:val="Текст выноски Знак"/>
    <w:link w:val="ab"/>
    <w:uiPriority w:val="99"/>
    <w:semiHidden/>
    <w:rsid w:val="005D3797"/>
    <w:rPr>
      <w:rFonts w:ascii="Tahoma" w:hAnsi="Tahoma" w:cs="Tahoma"/>
      <w:sz w:val="16"/>
      <w:szCs w:val="16"/>
    </w:rPr>
  </w:style>
  <w:style w:type="paragraph" w:styleId="21">
    <w:name w:val="Body Text Indent 2"/>
    <w:basedOn w:val="a"/>
    <w:link w:val="22"/>
    <w:uiPriority w:val="99"/>
    <w:semiHidden/>
    <w:rsid w:val="003639AE"/>
    <w:pPr>
      <w:spacing w:after="120" w:line="480" w:lineRule="auto"/>
      <w:ind w:left="283"/>
    </w:pPr>
  </w:style>
  <w:style w:type="character" w:customStyle="1" w:styleId="22">
    <w:name w:val="Основной текст с отступом 2 Знак"/>
    <w:basedOn w:val="a0"/>
    <w:link w:val="21"/>
    <w:uiPriority w:val="99"/>
    <w:semiHidden/>
    <w:rsid w:val="003639AE"/>
  </w:style>
  <w:style w:type="paragraph" w:styleId="ad">
    <w:name w:val="List Paragraph"/>
    <w:basedOn w:val="a"/>
    <w:uiPriority w:val="34"/>
    <w:qFormat/>
    <w:rsid w:val="00590911"/>
    <w:pPr>
      <w:ind w:left="720"/>
      <w:contextualSpacing/>
    </w:pPr>
  </w:style>
  <w:style w:type="paragraph" w:customStyle="1" w:styleId="newncpi">
    <w:name w:val="newncpi"/>
    <w:basedOn w:val="a"/>
    <w:rsid w:val="00E6732D"/>
    <w:pPr>
      <w:widowControl/>
      <w:autoSpaceDE/>
      <w:autoSpaceDN/>
      <w:adjustRightInd/>
      <w:ind w:firstLine="567"/>
      <w:jc w:val="both"/>
    </w:pPr>
    <w:rPr>
      <w:sz w:val="24"/>
      <w:szCs w:val="24"/>
    </w:rPr>
  </w:style>
  <w:style w:type="paragraph" w:customStyle="1" w:styleId="point">
    <w:name w:val="point"/>
    <w:basedOn w:val="a"/>
    <w:rsid w:val="00E6732D"/>
    <w:pPr>
      <w:widowControl/>
      <w:autoSpaceDE/>
      <w:autoSpaceDN/>
      <w:adjustRightInd/>
      <w:ind w:firstLine="567"/>
      <w:jc w:val="both"/>
    </w:pPr>
    <w:rPr>
      <w:sz w:val="24"/>
      <w:szCs w:val="24"/>
    </w:rPr>
  </w:style>
  <w:style w:type="paragraph" w:styleId="31">
    <w:name w:val="Body Text Indent 3"/>
    <w:basedOn w:val="a"/>
    <w:link w:val="32"/>
    <w:uiPriority w:val="99"/>
    <w:semiHidden/>
    <w:unhideWhenUsed/>
    <w:rsid w:val="00695E5C"/>
    <w:pPr>
      <w:spacing w:after="120"/>
      <w:ind w:left="283"/>
    </w:pPr>
    <w:rPr>
      <w:sz w:val="16"/>
      <w:szCs w:val="16"/>
    </w:rPr>
  </w:style>
  <w:style w:type="character" w:customStyle="1" w:styleId="32">
    <w:name w:val="Основной текст с отступом 3 Знак"/>
    <w:basedOn w:val="a0"/>
    <w:link w:val="31"/>
    <w:uiPriority w:val="99"/>
    <w:semiHidden/>
    <w:rsid w:val="00695E5C"/>
    <w:rPr>
      <w:sz w:val="16"/>
      <w:szCs w:val="16"/>
    </w:rPr>
  </w:style>
  <w:style w:type="paragraph" w:customStyle="1" w:styleId="chapter">
    <w:name w:val="chapter"/>
    <w:basedOn w:val="a"/>
    <w:rsid w:val="00B04B40"/>
    <w:pPr>
      <w:widowControl/>
      <w:autoSpaceDE/>
      <w:autoSpaceDN/>
      <w:adjustRightInd/>
      <w:spacing w:before="240" w:after="240"/>
      <w:jc w:val="center"/>
    </w:pPr>
    <w:rPr>
      <w:b/>
      <w:bCs/>
      <w:caps/>
      <w:sz w:val="24"/>
      <w:szCs w:val="24"/>
    </w:rPr>
  </w:style>
  <w:style w:type="paragraph" w:customStyle="1" w:styleId="snoskiline">
    <w:name w:val="snoskiline"/>
    <w:basedOn w:val="a"/>
    <w:rsid w:val="00B04B40"/>
    <w:pPr>
      <w:widowControl/>
      <w:autoSpaceDE/>
      <w:autoSpaceDN/>
      <w:adjustRightInd/>
      <w:jc w:val="both"/>
    </w:pPr>
  </w:style>
  <w:style w:type="paragraph" w:customStyle="1" w:styleId="snoski">
    <w:name w:val="snoski"/>
    <w:basedOn w:val="a"/>
    <w:rsid w:val="00B04B40"/>
    <w:pPr>
      <w:widowControl/>
      <w:autoSpaceDE/>
      <w:autoSpaceDN/>
      <w:adjustRightInd/>
      <w:ind w:firstLine="567"/>
      <w:jc w:val="both"/>
    </w:pPr>
  </w:style>
  <w:style w:type="table" w:styleId="ae">
    <w:name w:val="Table Grid"/>
    <w:basedOn w:val="a1"/>
    <w:uiPriority w:val="59"/>
    <w:rsid w:val="008420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9507">
      <w:bodyDiv w:val="1"/>
      <w:marLeft w:val="0"/>
      <w:marRight w:val="0"/>
      <w:marTop w:val="0"/>
      <w:marBottom w:val="0"/>
      <w:divBdr>
        <w:top w:val="none" w:sz="0" w:space="0" w:color="auto"/>
        <w:left w:val="none" w:sz="0" w:space="0" w:color="auto"/>
        <w:bottom w:val="none" w:sz="0" w:space="0" w:color="auto"/>
        <w:right w:val="none" w:sz="0" w:space="0" w:color="auto"/>
      </w:divBdr>
    </w:div>
    <w:div w:id="41102113">
      <w:bodyDiv w:val="1"/>
      <w:marLeft w:val="0"/>
      <w:marRight w:val="0"/>
      <w:marTop w:val="0"/>
      <w:marBottom w:val="0"/>
      <w:divBdr>
        <w:top w:val="none" w:sz="0" w:space="0" w:color="auto"/>
        <w:left w:val="none" w:sz="0" w:space="0" w:color="auto"/>
        <w:bottom w:val="none" w:sz="0" w:space="0" w:color="auto"/>
        <w:right w:val="none" w:sz="0" w:space="0" w:color="auto"/>
      </w:divBdr>
    </w:div>
    <w:div w:id="374740706">
      <w:marLeft w:val="0"/>
      <w:marRight w:val="0"/>
      <w:marTop w:val="0"/>
      <w:marBottom w:val="0"/>
      <w:divBdr>
        <w:top w:val="none" w:sz="0" w:space="0" w:color="auto"/>
        <w:left w:val="none" w:sz="0" w:space="0" w:color="auto"/>
        <w:bottom w:val="none" w:sz="0" w:space="0" w:color="auto"/>
        <w:right w:val="none" w:sz="0" w:space="0" w:color="auto"/>
      </w:divBdr>
    </w:div>
    <w:div w:id="374740707">
      <w:marLeft w:val="0"/>
      <w:marRight w:val="0"/>
      <w:marTop w:val="0"/>
      <w:marBottom w:val="0"/>
      <w:divBdr>
        <w:top w:val="none" w:sz="0" w:space="0" w:color="auto"/>
        <w:left w:val="none" w:sz="0" w:space="0" w:color="auto"/>
        <w:bottom w:val="none" w:sz="0" w:space="0" w:color="auto"/>
        <w:right w:val="none" w:sz="0" w:space="0" w:color="auto"/>
      </w:divBdr>
    </w:div>
    <w:div w:id="374740708">
      <w:marLeft w:val="0"/>
      <w:marRight w:val="0"/>
      <w:marTop w:val="0"/>
      <w:marBottom w:val="0"/>
      <w:divBdr>
        <w:top w:val="none" w:sz="0" w:space="0" w:color="auto"/>
        <w:left w:val="none" w:sz="0" w:space="0" w:color="auto"/>
        <w:bottom w:val="none" w:sz="0" w:space="0" w:color="auto"/>
        <w:right w:val="none" w:sz="0" w:space="0" w:color="auto"/>
      </w:divBdr>
    </w:div>
    <w:div w:id="374740709">
      <w:marLeft w:val="0"/>
      <w:marRight w:val="0"/>
      <w:marTop w:val="0"/>
      <w:marBottom w:val="0"/>
      <w:divBdr>
        <w:top w:val="none" w:sz="0" w:space="0" w:color="auto"/>
        <w:left w:val="none" w:sz="0" w:space="0" w:color="auto"/>
        <w:bottom w:val="none" w:sz="0" w:space="0" w:color="auto"/>
        <w:right w:val="none" w:sz="0" w:space="0" w:color="auto"/>
      </w:divBdr>
    </w:div>
    <w:div w:id="374740710">
      <w:marLeft w:val="0"/>
      <w:marRight w:val="0"/>
      <w:marTop w:val="0"/>
      <w:marBottom w:val="0"/>
      <w:divBdr>
        <w:top w:val="none" w:sz="0" w:space="0" w:color="auto"/>
        <w:left w:val="none" w:sz="0" w:space="0" w:color="auto"/>
        <w:bottom w:val="none" w:sz="0" w:space="0" w:color="auto"/>
        <w:right w:val="none" w:sz="0" w:space="0" w:color="auto"/>
      </w:divBdr>
    </w:div>
    <w:div w:id="374740711">
      <w:marLeft w:val="0"/>
      <w:marRight w:val="0"/>
      <w:marTop w:val="0"/>
      <w:marBottom w:val="0"/>
      <w:divBdr>
        <w:top w:val="none" w:sz="0" w:space="0" w:color="auto"/>
        <w:left w:val="none" w:sz="0" w:space="0" w:color="auto"/>
        <w:bottom w:val="none" w:sz="0" w:space="0" w:color="auto"/>
        <w:right w:val="none" w:sz="0" w:space="0" w:color="auto"/>
      </w:divBdr>
    </w:div>
    <w:div w:id="374740712">
      <w:marLeft w:val="0"/>
      <w:marRight w:val="0"/>
      <w:marTop w:val="0"/>
      <w:marBottom w:val="0"/>
      <w:divBdr>
        <w:top w:val="none" w:sz="0" w:space="0" w:color="auto"/>
        <w:left w:val="none" w:sz="0" w:space="0" w:color="auto"/>
        <w:bottom w:val="none" w:sz="0" w:space="0" w:color="auto"/>
        <w:right w:val="none" w:sz="0" w:space="0" w:color="auto"/>
      </w:divBdr>
    </w:div>
    <w:div w:id="374740713">
      <w:marLeft w:val="0"/>
      <w:marRight w:val="0"/>
      <w:marTop w:val="0"/>
      <w:marBottom w:val="0"/>
      <w:divBdr>
        <w:top w:val="none" w:sz="0" w:space="0" w:color="auto"/>
        <w:left w:val="none" w:sz="0" w:space="0" w:color="auto"/>
        <w:bottom w:val="none" w:sz="0" w:space="0" w:color="auto"/>
        <w:right w:val="none" w:sz="0" w:space="0" w:color="auto"/>
      </w:divBdr>
    </w:div>
    <w:div w:id="374740714">
      <w:marLeft w:val="0"/>
      <w:marRight w:val="0"/>
      <w:marTop w:val="0"/>
      <w:marBottom w:val="0"/>
      <w:divBdr>
        <w:top w:val="none" w:sz="0" w:space="0" w:color="auto"/>
        <w:left w:val="none" w:sz="0" w:space="0" w:color="auto"/>
        <w:bottom w:val="none" w:sz="0" w:space="0" w:color="auto"/>
        <w:right w:val="none" w:sz="0" w:space="0" w:color="auto"/>
      </w:divBdr>
    </w:div>
    <w:div w:id="374740715">
      <w:marLeft w:val="0"/>
      <w:marRight w:val="0"/>
      <w:marTop w:val="0"/>
      <w:marBottom w:val="0"/>
      <w:divBdr>
        <w:top w:val="none" w:sz="0" w:space="0" w:color="auto"/>
        <w:left w:val="none" w:sz="0" w:space="0" w:color="auto"/>
        <w:bottom w:val="none" w:sz="0" w:space="0" w:color="auto"/>
        <w:right w:val="none" w:sz="0" w:space="0" w:color="auto"/>
      </w:divBdr>
    </w:div>
    <w:div w:id="374740716">
      <w:marLeft w:val="0"/>
      <w:marRight w:val="0"/>
      <w:marTop w:val="0"/>
      <w:marBottom w:val="0"/>
      <w:divBdr>
        <w:top w:val="none" w:sz="0" w:space="0" w:color="auto"/>
        <w:left w:val="none" w:sz="0" w:space="0" w:color="auto"/>
        <w:bottom w:val="none" w:sz="0" w:space="0" w:color="auto"/>
        <w:right w:val="none" w:sz="0" w:space="0" w:color="auto"/>
      </w:divBdr>
    </w:div>
    <w:div w:id="374740717">
      <w:marLeft w:val="0"/>
      <w:marRight w:val="0"/>
      <w:marTop w:val="0"/>
      <w:marBottom w:val="0"/>
      <w:divBdr>
        <w:top w:val="none" w:sz="0" w:space="0" w:color="auto"/>
        <w:left w:val="none" w:sz="0" w:space="0" w:color="auto"/>
        <w:bottom w:val="none" w:sz="0" w:space="0" w:color="auto"/>
        <w:right w:val="none" w:sz="0" w:space="0" w:color="auto"/>
      </w:divBdr>
    </w:div>
    <w:div w:id="374740718">
      <w:marLeft w:val="0"/>
      <w:marRight w:val="0"/>
      <w:marTop w:val="0"/>
      <w:marBottom w:val="0"/>
      <w:divBdr>
        <w:top w:val="none" w:sz="0" w:space="0" w:color="auto"/>
        <w:left w:val="none" w:sz="0" w:space="0" w:color="auto"/>
        <w:bottom w:val="none" w:sz="0" w:space="0" w:color="auto"/>
        <w:right w:val="none" w:sz="0" w:space="0" w:color="auto"/>
      </w:divBdr>
    </w:div>
    <w:div w:id="3747407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7</Pages>
  <Words>2183</Words>
  <Characters>12445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гена</Company>
  <LinksUpToDate>false</LinksUpToDate>
  <CharactersWithSpaces>14599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Гутковский</cp:lastModifiedBy>
  <cp:revision>7</cp:revision>
  <cp:lastPrinted>2016-10-31T11:57:00Z</cp:lastPrinted>
  <dcterms:created xsi:type="dcterms:W3CDTF">2017-04-07T05:56:00Z</dcterms:created>
  <dcterms:modified xsi:type="dcterms:W3CDTF">2017-04-18T03:52:00Z</dcterms:modified>
</cp:coreProperties>
</file>