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31" w:rsidRDefault="00B23431" w:rsidP="00B23431">
      <w:pPr>
        <w:spacing w:after="120" w:line="280" w:lineRule="exact"/>
        <w:ind w:left="5761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B23431" w:rsidRDefault="00B23431" w:rsidP="00B23431">
      <w:pPr>
        <w:tabs>
          <w:tab w:val="left" w:pos="9355"/>
        </w:tabs>
        <w:suppressAutoHyphens/>
        <w:spacing w:line="280" w:lineRule="exact"/>
        <w:ind w:left="5761" w:right="-6"/>
        <w:rPr>
          <w:sz w:val="30"/>
          <w:szCs w:val="30"/>
        </w:rPr>
      </w:pPr>
      <w:r>
        <w:rPr>
          <w:sz w:val="30"/>
          <w:szCs w:val="30"/>
        </w:rPr>
        <w:t xml:space="preserve">к Методическим указаниям начальника главной военной инспекции Вооруженных Сил </w:t>
      </w:r>
    </w:p>
    <w:p w:rsidR="00B23431" w:rsidRDefault="00B23431" w:rsidP="00B23431">
      <w:pPr>
        <w:tabs>
          <w:tab w:val="left" w:pos="9355"/>
        </w:tabs>
        <w:suppressAutoHyphens/>
        <w:spacing w:line="280" w:lineRule="exact"/>
        <w:ind w:left="5761" w:right="-6"/>
        <w:rPr>
          <w:sz w:val="30"/>
          <w:szCs w:val="30"/>
        </w:rPr>
      </w:pPr>
      <w:r>
        <w:rPr>
          <w:sz w:val="30"/>
          <w:szCs w:val="30"/>
        </w:rPr>
        <w:t>29.12.2017 № 28/5/1022</w:t>
      </w:r>
    </w:p>
    <w:p w:rsidR="00B23431" w:rsidRDefault="00B23431" w:rsidP="00B23431">
      <w:pPr>
        <w:ind w:left="5052" w:firstLine="708"/>
        <w:rPr>
          <w:sz w:val="30"/>
          <w:szCs w:val="30"/>
        </w:rPr>
      </w:pPr>
    </w:p>
    <w:p w:rsidR="00B23431" w:rsidRDefault="00B23431" w:rsidP="00B23431">
      <w:pPr>
        <w:ind w:left="5052" w:firstLine="708"/>
        <w:rPr>
          <w:sz w:val="30"/>
          <w:szCs w:val="30"/>
        </w:rPr>
      </w:pPr>
    </w:p>
    <w:p w:rsidR="00B23431" w:rsidRPr="00374089" w:rsidRDefault="00B23431" w:rsidP="00B23431">
      <w:pPr>
        <w:spacing w:line="280" w:lineRule="exact"/>
        <w:ind w:right="5344"/>
        <w:jc w:val="both"/>
        <w:rPr>
          <w:b/>
          <w:sz w:val="30"/>
          <w:szCs w:val="30"/>
        </w:rPr>
      </w:pPr>
      <w:r w:rsidRPr="00374089">
        <w:rPr>
          <w:b/>
          <w:sz w:val="30"/>
          <w:szCs w:val="30"/>
        </w:rPr>
        <w:t>Список</w:t>
      </w:r>
    </w:p>
    <w:p w:rsidR="00B23431" w:rsidRDefault="00B23431" w:rsidP="00B23431">
      <w:pPr>
        <w:tabs>
          <w:tab w:val="left" w:pos="4678"/>
        </w:tabs>
        <w:spacing w:line="280" w:lineRule="exact"/>
        <w:ind w:right="35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отдельных нарушений требований законодательства Республики Беларусь  об охране труда, наличие которых влечет  за собой наложение </w:t>
      </w:r>
      <w:r w:rsidRPr="00374089">
        <w:rPr>
          <w:sz w:val="30"/>
          <w:szCs w:val="30"/>
        </w:rPr>
        <w:t>административного взыскания</w:t>
      </w:r>
      <w:r>
        <w:rPr>
          <w:sz w:val="30"/>
          <w:szCs w:val="30"/>
        </w:rPr>
        <w:t xml:space="preserve"> на виновных должностных (уполномоченных) лиц</w:t>
      </w:r>
    </w:p>
    <w:p w:rsidR="00B23431" w:rsidRDefault="00B23431" w:rsidP="00B23431"/>
    <w:p w:rsidR="00B23431" w:rsidRDefault="00B23431" w:rsidP="00B23431"/>
    <w:p w:rsidR="00B23431" w:rsidRDefault="00B23431" w:rsidP="00B23431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Допуск работников к эксплуатации технически неисправных машин, механизмов, станков и оборудования, отсутствие защитных ограждений, блокировочных и предохранительных устройств.</w:t>
      </w:r>
    </w:p>
    <w:p w:rsidR="00B23431" w:rsidRDefault="00B23431" w:rsidP="00B23431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Неудовлетворительная организация производства строительно-монтажных работ (отсутствие ППР, технической и технологической документации, без ограждений опасных участков, без наряда-допуска).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3. Допуск к выполнению работ повышенной опасности лиц,  не имеющих соответствующей квалификации, без стажировки  на рабочем месте, не прошедших проверку знаний и инструктаж  по охране труда, без положенных средств индивидуальной защиты, непосредственно обеспечивающих безопасность труда, не прошедших соответствующий медицинский осмотр.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4. Не прохождение руководителями структурных подразделений проверки знаний по вопросам охраны труда в течение месяца  с вступления в должность и с периодичностью 1 раз в 3 года.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5. Не прохождение председателем и членами комиссий для проверки знаний по вопросам охраны труда проверки знаний  в вышестоящей организации и с периодичностью 1 раз в 3 года.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proofErr w:type="spellStart"/>
      <w:r>
        <w:rPr>
          <w:sz w:val="30"/>
          <w:szCs w:val="30"/>
        </w:rPr>
        <w:t>Необеспечение</w:t>
      </w:r>
      <w:proofErr w:type="spellEnd"/>
      <w:r>
        <w:rPr>
          <w:sz w:val="30"/>
          <w:szCs w:val="30"/>
        </w:rPr>
        <w:t xml:space="preserve"> работников средствами индивидуальной защиты, предусмотренными отраслевыми нормами.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7. Неудовлетворительное содержание производственных, административных и бытовых зданий и сооружений, отдельных помещений, территорий организаций производственных площадок.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8. Противодействие со стороны нанимателя работе контролирующих органов, осуществляющих проверку, а также неисполнение требований предыдущих предписаний.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9. Непринятие локальных нормативных правовых актов, непосредственно обеспечивающих исполнение требований безопасности (назначение ответственных (уполномоченных) должностных лиц и комиссий, Инструкции по охране труда, Правила внутреннего трудового распорядка).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 Не проведение </w:t>
      </w:r>
      <w:r w:rsidRPr="004B643D">
        <w:rPr>
          <w:sz w:val="30"/>
          <w:szCs w:val="30"/>
        </w:rPr>
        <w:t>аттестации</w:t>
      </w:r>
      <w:r>
        <w:rPr>
          <w:sz w:val="30"/>
          <w:szCs w:val="30"/>
        </w:rPr>
        <w:t xml:space="preserve"> рабочих мест по условиям труда, нарушение порядка проведения аттестации рабочих мест по условиям труда, представление документов по аттестации рабочих мест  по условиям труда, содержащих недостоверные сведения.</w:t>
      </w:r>
    </w:p>
    <w:p w:rsidR="00B23431" w:rsidRDefault="00B23431" w:rsidP="00B23431">
      <w:pPr>
        <w:pStyle w:val="a3"/>
        <w:ind w:left="0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11. Несвоевременное сообщение о несчастном случае  на производстве в Департамент государственной инспекции труда Министерства труда и социальной защиты (в том числе со смертельным исходом).</w:t>
      </w:r>
    </w:p>
    <w:p w:rsidR="00B23431" w:rsidRDefault="00B23431" w:rsidP="00B2343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12. Не проведение процедур, обеспечивающих идентификацию опасностей, оценку профессиональных рисков, подготовку  и реализацию мероприятий по снижению профессиональных рисков.</w:t>
      </w:r>
    </w:p>
    <w:p w:rsidR="00B23431" w:rsidRDefault="00B23431" w:rsidP="00B2343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13. </w:t>
      </w:r>
      <w:proofErr w:type="spellStart"/>
      <w:r>
        <w:rPr>
          <w:sz w:val="30"/>
          <w:szCs w:val="30"/>
        </w:rPr>
        <w:t>Необеспечение</w:t>
      </w:r>
      <w:proofErr w:type="spellEnd"/>
      <w:r>
        <w:rPr>
          <w:sz w:val="30"/>
          <w:szCs w:val="30"/>
        </w:rPr>
        <w:t xml:space="preserve"> контроля ответственными должностными лицами за состоянием охраны труда в соответствии с должностными обязанностями.</w:t>
      </w:r>
    </w:p>
    <w:p w:rsidR="00BF2A3C" w:rsidRDefault="00B23431" w:rsidP="00B23431"/>
    <w:sectPr w:rsidR="00BF2A3C" w:rsidSect="005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31"/>
    <w:rsid w:val="0001475F"/>
    <w:rsid w:val="00020043"/>
    <w:rsid w:val="000B226D"/>
    <w:rsid w:val="00143170"/>
    <w:rsid w:val="00151337"/>
    <w:rsid w:val="0016284A"/>
    <w:rsid w:val="00170B17"/>
    <w:rsid w:val="00186E31"/>
    <w:rsid w:val="001C25AC"/>
    <w:rsid w:val="00226A98"/>
    <w:rsid w:val="002529DC"/>
    <w:rsid w:val="00277C5A"/>
    <w:rsid w:val="002F3CE3"/>
    <w:rsid w:val="003146B7"/>
    <w:rsid w:val="00353FA2"/>
    <w:rsid w:val="0040370E"/>
    <w:rsid w:val="00450708"/>
    <w:rsid w:val="004A34F6"/>
    <w:rsid w:val="004A7EC4"/>
    <w:rsid w:val="004B50A5"/>
    <w:rsid w:val="004F7C1E"/>
    <w:rsid w:val="00531F24"/>
    <w:rsid w:val="0056376A"/>
    <w:rsid w:val="0059615D"/>
    <w:rsid w:val="005B6C4A"/>
    <w:rsid w:val="00604834"/>
    <w:rsid w:val="006C1895"/>
    <w:rsid w:val="00726D78"/>
    <w:rsid w:val="00727E89"/>
    <w:rsid w:val="007838C0"/>
    <w:rsid w:val="00783EDE"/>
    <w:rsid w:val="007A670B"/>
    <w:rsid w:val="00840063"/>
    <w:rsid w:val="008E6C33"/>
    <w:rsid w:val="00903B9D"/>
    <w:rsid w:val="009406D5"/>
    <w:rsid w:val="00945917"/>
    <w:rsid w:val="00992929"/>
    <w:rsid w:val="009D3ECB"/>
    <w:rsid w:val="00A570C8"/>
    <w:rsid w:val="00AD56D6"/>
    <w:rsid w:val="00B23431"/>
    <w:rsid w:val="00B30A81"/>
    <w:rsid w:val="00B3527F"/>
    <w:rsid w:val="00B66D53"/>
    <w:rsid w:val="00BA0DB4"/>
    <w:rsid w:val="00C254DA"/>
    <w:rsid w:val="00C27FB5"/>
    <w:rsid w:val="00C656C7"/>
    <w:rsid w:val="00C7734A"/>
    <w:rsid w:val="00D66236"/>
    <w:rsid w:val="00D727A5"/>
    <w:rsid w:val="00DA4F67"/>
    <w:rsid w:val="00DE2B23"/>
    <w:rsid w:val="00E30AE0"/>
    <w:rsid w:val="00E31BBE"/>
    <w:rsid w:val="00E36B71"/>
    <w:rsid w:val="00E73869"/>
    <w:rsid w:val="00EA3296"/>
    <w:rsid w:val="00F42208"/>
    <w:rsid w:val="00F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Rezanov</cp:lastModifiedBy>
  <cp:revision>1</cp:revision>
  <dcterms:created xsi:type="dcterms:W3CDTF">2018-01-18T13:50:00Z</dcterms:created>
  <dcterms:modified xsi:type="dcterms:W3CDTF">2018-01-18T13:50:00Z</dcterms:modified>
</cp:coreProperties>
</file>