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51" w:rsidRDefault="00AA2B9A" w:rsidP="008B5E51">
      <w:pPr>
        <w:ind w:firstLine="0"/>
      </w:pPr>
      <w:r>
        <w:t xml:space="preserve">Приказ </w:t>
      </w:r>
      <w:r w:rsidR="00A8083E">
        <w:t>Министерства</w:t>
      </w:r>
      <w:r>
        <w:t xml:space="preserve"> обороны</w:t>
      </w:r>
    </w:p>
    <w:p w:rsidR="008B5E51" w:rsidRDefault="00AA2B9A" w:rsidP="008B5E51">
      <w:pPr>
        <w:ind w:firstLine="0"/>
      </w:pPr>
      <w:r>
        <w:t xml:space="preserve">Республики Беларусь </w:t>
      </w:r>
    </w:p>
    <w:p w:rsidR="008B5E51" w:rsidRDefault="00AA2B9A" w:rsidP="008B5E51">
      <w:pPr>
        <w:ind w:firstLine="0"/>
      </w:pPr>
      <w:r>
        <w:t>2 марта 2018 г. № 4</w:t>
      </w:r>
    </w:p>
    <w:p w:rsidR="008B5E51" w:rsidRDefault="008B5E51" w:rsidP="007B1DFE">
      <w:pPr>
        <w:spacing w:line="220" w:lineRule="exact"/>
        <w:ind w:firstLine="0"/>
      </w:pPr>
    </w:p>
    <w:p w:rsidR="00325769" w:rsidRDefault="00325769" w:rsidP="007B1DFE">
      <w:pPr>
        <w:spacing w:line="220" w:lineRule="exact"/>
        <w:ind w:firstLine="0"/>
      </w:pPr>
    </w:p>
    <w:p w:rsidR="00325769" w:rsidRDefault="00325769" w:rsidP="007B1DFE">
      <w:pPr>
        <w:spacing w:line="220" w:lineRule="exact"/>
        <w:ind w:firstLine="0"/>
      </w:pPr>
    </w:p>
    <w:p w:rsidR="005B61BF" w:rsidRPr="003C28AC" w:rsidRDefault="005B61BF" w:rsidP="005B61BF">
      <w:pPr>
        <w:spacing w:line="140" w:lineRule="exact"/>
        <w:ind w:firstLine="0"/>
      </w:pPr>
    </w:p>
    <w:p w:rsidR="008B5E51" w:rsidRDefault="004952CF" w:rsidP="0054538E">
      <w:pPr>
        <w:tabs>
          <w:tab w:val="left" w:pos="4678"/>
        </w:tabs>
        <w:spacing w:after="240" w:line="280" w:lineRule="exact"/>
        <w:ind w:right="4903" w:firstLine="0"/>
      </w:pPr>
      <w:r>
        <w:t>О</w:t>
      </w:r>
      <w:r w:rsidR="00176190">
        <w:t xml:space="preserve">б утверждении и введении </w:t>
      </w:r>
      <w:r w:rsidR="003C7B8E">
        <w:t>в</w:t>
      </w:r>
      <w:r w:rsidR="00C1398A">
        <w:t> </w:t>
      </w:r>
      <w:r w:rsidR="003C7B8E">
        <w:t xml:space="preserve">действие </w:t>
      </w:r>
      <w:r w:rsidR="00D224CE">
        <w:t xml:space="preserve">военного </w:t>
      </w:r>
      <w:r w:rsidR="00A43785">
        <w:t>технического кодекса установившейся практики</w:t>
      </w:r>
    </w:p>
    <w:p w:rsidR="003C7B8E" w:rsidRPr="003C7B8E" w:rsidRDefault="003C7B8E" w:rsidP="000F2FA6">
      <w:pPr>
        <w:ind w:right="-58"/>
      </w:pPr>
      <w:r w:rsidRPr="003C7B8E">
        <w:t>На основании подпункт</w:t>
      </w:r>
      <w:r w:rsidR="001C4C63">
        <w:t>ов</w:t>
      </w:r>
      <w:r w:rsidRPr="003C7B8E">
        <w:t xml:space="preserve"> </w:t>
      </w:r>
      <w:r w:rsidR="009C67FB">
        <w:t>7.4</w:t>
      </w:r>
      <w:r w:rsidR="001C4C63">
        <w:t xml:space="preserve"> и 7.28</w:t>
      </w:r>
      <w:r w:rsidRPr="003C7B8E">
        <w:t xml:space="preserve"> пункта </w:t>
      </w:r>
      <w:r w:rsidR="009C67FB">
        <w:t>7</w:t>
      </w:r>
      <w:r w:rsidRPr="003C7B8E">
        <w:t xml:space="preserve"> Положения </w:t>
      </w:r>
      <w:r>
        <w:br/>
      </w:r>
      <w:r w:rsidRPr="003C7B8E">
        <w:t>о Министерстве обороны Республики Беларусь, утвержденного Указом Президента Республики Беларусь от 7 декабря 2006 г. № 719 «Вопросы центральных органов военного управления Вооруженных Сил Республики Беларусь»,</w:t>
      </w:r>
    </w:p>
    <w:p w:rsidR="008B5E51" w:rsidRDefault="008B5E51" w:rsidP="000F2FA6">
      <w:pPr>
        <w:ind w:right="-58" w:firstLine="0"/>
      </w:pPr>
      <w:r>
        <w:t>ПРИКАЗЫВАЮ:</w:t>
      </w:r>
    </w:p>
    <w:p w:rsidR="003C7B8E" w:rsidRDefault="003C7B8E" w:rsidP="000F2FA6">
      <w:pPr>
        <w:ind w:right="-58"/>
      </w:pPr>
      <w:r>
        <w:t>1. </w:t>
      </w:r>
      <w:r w:rsidR="00176190">
        <w:t>Утвердить и ввести в действие</w:t>
      </w:r>
      <w:r w:rsidR="007831F1">
        <w:t xml:space="preserve"> с 1 сентября 2018 г. военный</w:t>
      </w:r>
      <w:r w:rsidR="00176190">
        <w:t xml:space="preserve"> </w:t>
      </w:r>
      <w:r w:rsidR="00D76F8A">
        <w:t>технический кодекс установившейся практики «Типовой проект энергоснабжения палаточного городка»</w:t>
      </w:r>
      <w:r w:rsidR="007831F1">
        <w:t xml:space="preserve"> (далее – ТКП В)</w:t>
      </w:r>
      <w:r w:rsidR="005E371A">
        <w:t>*</w:t>
      </w:r>
      <w:r w:rsidR="007D40F4">
        <w:t>.</w:t>
      </w:r>
    </w:p>
    <w:p w:rsidR="007831F1" w:rsidRDefault="007831F1" w:rsidP="000F2FA6">
      <w:pPr>
        <w:ind w:right="-58"/>
      </w:pPr>
      <w:r>
        <w:t>2. Начальнику государственного учреждения «Главное управление строительства и эксплуатации Вооруженных Сил Республики Беларусь» организовать государственную регистрацию и подготовку</w:t>
      </w:r>
      <w:r>
        <w:br/>
        <w:t xml:space="preserve">к официальному </w:t>
      </w:r>
      <w:r w:rsidR="00D0336E">
        <w:t>распространению</w:t>
      </w:r>
      <w:r>
        <w:t xml:space="preserve"> ТКП В.</w:t>
      </w:r>
    </w:p>
    <w:p w:rsidR="007831F1" w:rsidRDefault="007831F1" w:rsidP="000F2FA6">
      <w:pPr>
        <w:ind w:right="-58"/>
      </w:pPr>
      <w:r>
        <w:t xml:space="preserve">3. Установить периодичность проверки ТКП В – пять лет. </w:t>
      </w:r>
      <w:proofErr w:type="gramStart"/>
      <w:r>
        <w:t>Ответственным</w:t>
      </w:r>
      <w:proofErr w:type="gramEnd"/>
      <w:r>
        <w:t xml:space="preserve"> за ее организацию и проведение назначить начальника государственного учреждения «Главное управление строительства</w:t>
      </w:r>
      <w:r>
        <w:br/>
        <w:t>и эксплуатации Вооруженных Сил Республики Беларусь».</w:t>
      </w:r>
    </w:p>
    <w:p w:rsidR="007831F1" w:rsidRDefault="007831F1" w:rsidP="000F2FA6">
      <w:pPr>
        <w:ind w:right="-58"/>
      </w:pPr>
      <w:r>
        <w:t>Первую проверку провести до 1 сентября 2023 г.</w:t>
      </w:r>
    </w:p>
    <w:p w:rsidR="003C7B8E" w:rsidRDefault="007831F1" w:rsidP="000F2FA6">
      <w:pPr>
        <w:ind w:right="-58"/>
      </w:pPr>
      <w:r>
        <w:t>4</w:t>
      </w:r>
      <w:r w:rsidR="003C7B8E">
        <w:t>. </w:t>
      </w:r>
      <w:proofErr w:type="gramStart"/>
      <w:r w:rsidR="005E371A">
        <w:t>Контроль за</w:t>
      </w:r>
      <w:proofErr w:type="gramEnd"/>
      <w:r w:rsidR="005E371A">
        <w:t xml:space="preserve"> </w:t>
      </w:r>
      <w:r w:rsidR="00C1398A">
        <w:t>вы</w:t>
      </w:r>
      <w:r w:rsidR="005E371A">
        <w:t>полнением настоящего приказа возложить</w:t>
      </w:r>
      <w:r>
        <w:br/>
      </w:r>
      <w:r w:rsidR="005E371A">
        <w:t xml:space="preserve">на </w:t>
      </w:r>
      <w:r w:rsidR="00A279DD">
        <w:t>заместителя Министра обороны по тылу – начальника тыла Вооруженных Сил</w:t>
      </w:r>
      <w:r w:rsidR="005E371A">
        <w:t>.</w:t>
      </w:r>
    </w:p>
    <w:p w:rsidR="00AC330E" w:rsidRDefault="00AC330E" w:rsidP="00AC330E">
      <w:pPr>
        <w:ind w:right="5936" w:firstLine="0"/>
        <w:jc w:val="left"/>
      </w:pPr>
    </w:p>
    <w:p w:rsidR="001D4C93" w:rsidRDefault="001D4C93" w:rsidP="00B2146F">
      <w:pPr>
        <w:spacing w:line="280" w:lineRule="exact"/>
        <w:ind w:right="5935" w:firstLine="0"/>
        <w:jc w:val="left"/>
      </w:pPr>
      <w:r>
        <w:t>Министр обороны Республики Беларусь</w:t>
      </w:r>
    </w:p>
    <w:p w:rsidR="001D4C93" w:rsidRDefault="001D4C93" w:rsidP="00315593">
      <w:pPr>
        <w:tabs>
          <w:tab w:val="left" w:pos="6804"/>
        </w:tabs>
        <w:spacing w:line="280" w:lineRule="exact"/>
        <w:ind w:right="-5" w:firstLine="0"/>
      </w:pPr>
      <w:r>
        <w:t>генерал-</w:t>
      </w:r>
      <w:r w:rsidR="00900CBE">
        <w:t>лейтенант</w:t>
      </w:r>
      <w:r w:rsidR="00900CBE">
        <w:tab/>
        <w:t>А</w:t>
      </w:r>
      <w:r>
        <w:t>.</w:t>
      </w:r>
      <w:r w:rsidR="00900CBE">
        <w:t>А</w:t>
      </w:r>
      <w:r>
        <w:t>.</w:t>
      </w:r>
      <w:r w:rsidR="00900CBE">
        <w:t>Равков</w:t>
      </w:r>
    </w:p>
    <w:p w:rsidR="0040759F" w:rsidRDefault="0040759F"/>
    <w:p w:rsidR="005E371A" w:rsidRDefault="005E371A"/>
    <w:sectPr w:rsidR="005E371A" w:rsidSect="0054538E">
      <w:footerReference w:type="default" r:id="rId6"/>
      <w:pgSz w:w="11906" w:h="16838"/>
      <w:pgMar w:top="1134" w:right="624" w:bottom="1134" w:left="1701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54" w:rsidRDefault="00644654" w:rsidP="005E371A">
      <w:r>
        <w:separator/>
      </w:r>
    </w:p>
  </w:endnote>
  <w:endnote w:type="continuationSeparator" w:id="0">
    <w:p w:rsidR="00644654" w:rsidRDefault="00644654" w:rsidP="005E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1A" w:rsidRDefault="005E371A" w:rsidP="005E371A">
    <w:pPr>
      <w:pStyle w:val="a7"/>
      <w:tabs>
        <w:tab w:val="clear" w:pos="4677"/>
        <w:tab w:val="center" w:pos="3686"/>
      </w:tabs>
      <w:ind w:firstLine="0"/>
      <w:rPr>
        <w:u w:val="single"/>
      </w:rPr>
    </w:pPr>
    <w:r>
      <w:rPr>
        <w:u w:val="single"/>
      </w:rPr>
      <w:tab/>
    </w:r>
  </w:p>
  <w:p w:rsidR="005E371A" w:rsidRPr="005E371A" w:rsidRDefault="005E371A" w:rsidP="005E371A">
    <w:pPr>
      <w:pStyle w:val="a7"/>
      <w:tabs>
        <w:tab w:val="left" w:pos="709"/>
      </w:tabs>
      <w:rPr>
        <w:sz w:val="26"/>
        <w:szCs w:val="26"/>
      </w:rPr>
    </w:pPr>
    <w:r w:rsidRPr="005E371A">
      <w:rPr>
        <w:sz w:val="26"/>
        <w:szCs w:val="26"/>
      </w:rPr>
      <w:t>*Рассылается отдельно.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54" w:rsidRDefault="00644654" w:rsidP="005E371A">
      <w:r>
        <w:separator/>
      </w:r>
    </w:p>
  </w:footnote>
  <w:footnote w:type="continuationSeparator" w:id="0">
    <w:p w:rsidR="00644654" w:rsidRDefault="00644654" w:rsidP="005E3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51"/>
    <w:rsid w:val="00000063"/>
    <w:rsid w:val="00002E2F"/>
    <w:rsid w:val="000044ED"/>
    <w:rsid w:val="00005DFE"/>
    <w:rsid w:val="0002779A"/>
    <w:rsid w:val="0005042F"/>
    <w:rsid w:val="00070D7F"/>
    <w:rsid w:val="000756CE"/>
    <w:rsid w:val="000918F8"/>
    <w:rsid w:val="000B2426"/>
    <w:rsid w:val="000B28E6"/>
    <w:rsid w:val="000C64F9"/>
    <w:rsid w:val="000F2FA6"/>
    <w:rsid w:val="0014057E"/>
    <w:rsid w:val="001434BF"/>
    <w:rsid w:val="0016269B"/>
    <w:rsid w:val="00176190"/>
    <w:rsid w:val="00184D80"/>
    <w:rsid w:val="001A28E8"/>
    <w:rsid w:val="001B23C6"/>
    <w:rsid w:val="001C4C63"/>
    <w:rsid w:val="001D4C93"/>
    <w:rsid w:val="00226AB8"/>
    <w:rsid w:val="002321BA"/>
    <w:rsid w:val="0024251C"/>
    <w:rsid w:val="00291683"/>
    <w:rsid w:val="002C50CD"/>
    <w:rsid w:val="002F6490"/>
    <w:rsid w:val="00315593"/>
    <w:rsid w:val="00324254"/>
    <w:rsid w:val="00325769"/>
    <w:rsid w:val="003323BB"/>
    <w:rsid w:val="00340DA8"/>
    <w:rsid w:val="0034183F"/>
    <w:rsid w:val="00386330"/>
    <w:rsid w:val="003A4683"/>
    <w:rsid w:val="003B0064"/>
    <w:rsid w:val="003B12F7"/>
    <w:rsid w:val="003B7A2C"/>
    <w:rsid w:val="003C28AC"/>
    <w:rsid w:val="003C7B8E"/>
    <w:rsid w:val="003F12BD"/>
    <w:rsid w:val="0040759F"/>
    <w:rsid w:val="00430AB7"/>
    <w:rsid w:val="00443A38"/>
    <w:rsid w:val="0045282C"/>
    <w:rsid w:val="004952CF"/>
    <w:rsid w:val="004F624B"/>
    <w:rsid w:val="00500B9F"/>
    <w:rsid w:val="00517DFE"/>
    <w:rsid w:val="00543CAF"/>
    <w:rsid w:val="0054538E"/>
    <w:rsid w:val="00592063"/>
    <w:rsid w:val="005924D5"/>
    <w:rsid w:val="005B1E3C"/>
    <w:rsid w:val="005B61BF"/>
    <w:rsid w:val="005E371A"/>
    <w:rsid w:val="00601351"/>
    <w:rsid w:val="006124FA"/>
    <w:rsid w:val="00636D39"/>
    <w:rsid w:val="00637A25"/>
    <w:rsid w:val="006416BC"/>
    <w:rsid w:val="00644654"/>
    <w:rsid w:val="0065748F"/>
    <w:rsid w:val="00686196"/>
    <w:rsid w:val="00694952"/>
    <w:rsid w:val="006B0595"/>
    <w:rsid w:val="0070181E"/>
    <w:rsid w:val="00704CD0"/>
    <w:rsid w:val="007247DF"/>
    <w:rsid w:val="007251E5"/>
    <w:rsid w:val="0077008C"/>
    <w:rsid w:val="00781F4C"/>
    <w:rsid w:val="007831F1"/>
    <w:rsid w:val="007930F5"/>
    <w:rsid w:val="007A4049"/>
    <w:rsid w:val="007A4C36"/>
    <w:rsid w:val="007A7B96"/>
    <w:rsid w:val="007B1DFE"/>
    <w:rsid w:val="007C0072"/>
    <w:rsid w:val="007C3483"/>
    <w:rsid w:val="007C3EB8"/>
    <w:rsid w:val="007D40F4"/>
    <w:rsid w:val="007D565E"/>
    <w:rsid w:val="00814A12"/>
    <w:rsid w:val="00884E16"/>
    <w:rsid w:val="00897964"/>
    <w:rsid w:val="008B4F78"/>
    <w:rsid w:val="008B5E51"/>
    <w:rsid w:val="008C2B56"/>
    <w:rsid w:val="008C2C63"/>
    <w:rsid w:val="008D51EC"/>
    <w:rsid w:val="008F2A16"/>
    <w:rsid w:val="00900CBE"/>
    <w:rsid w:val="00936A13"/>
    <w:rsid w:val="009517CE"/>
    <w:rsid w:val="009617ED"/>
    <w:rsid w:val="00966CEF"/>
    <w:rsid w:val="00974C44"/>
    <w:rsid w:val="00982E2D"/>
    <w:rsid w:val="00993AB9"/>
    <w:rsid w:val="009A0833"/>
    <w:rsid w:val="009B3683"/>
    <w:rsid w:val="009C1AD9"/>
    <w:rsid w:val="009C67FB"/>
    <w:rsid w:val="009D528D"/>
    <w:rsid w:val="009F3311"/>
    <w:rsid w:val="00A07E57"/>
    <w:rsid w:val="00A279DD"/>
    <w:rsid w:val="00A3456B"/>
    <w:rsid w:val="00A43785"/>
    <w:rsid w:val="00A8083E"/>
    <w:rsid w:val="00A9715B"/>
    <w:rsid w:val="00AA2B9A"/>
    <w:rsid w:val="00AC330E"/>
    <w:rsid w:val="00AD2EE8"/>
    <w:rsid w:val="00B2146F"/>
    <w:rsid w:val="00B35610"/>
    <w:rsid w:val="00BB0783"/>
    <w:rsid w:val="00BD5256"/>
    <w:rsid w:val="00BF5F01"/>
    <w:rsid w:val="00C1398A"/>
    <w:rsid w:val="00C258E7"/>
    <w:rsid w:val="00C26019"/>
    <w:rsid w:val="00C612D3"/>
    <w:rsid w:val="00C77327"/>
    <w:rsid w:val="00C80F70"/>
    <w:rsid w:val="00CB58D7"/>
    <w:rsid w:val="00CB706B"/>
    <w:rsid w:val="00CC2A2F"/>
    <w:rsid w:val="00CF4A9F"/>
    <w:rsid w:val="00D02E02"/>
    <w:rsid w:val="00D0336E"/>
    <w:rsid w:val="00D1635E"/>
    <w:rsid w:val="00D224CE"/>
    <w:rsid w:val="00D50352"/>
    <w:rsid w:val="00D53C41"/>
    <w:rsid w:val="00D76F8A"/>
    <w:rsid w:val="00DB374D"/>
    <w:rsid w:val="00DB60F8"/>
    <w:rsid w:val="00DC5A0A"/>
    <w:rsid w:val="00DE10F9"/>
    <w:rsid w:val="00E14E01"/>
    <w:rsid w:val="00E17A86"/>
    <w:rsid w:val="00E6067D"/>
    <w:rsid w:val="00E96E2F"/>
    <w:rsid w:val="00EB11A8"/>
    <w:rsid w:val="00ED2097"/>
    <w:rsid w:val="00EF6664"/>
    <w:rsid w:val="00F35CD2"/>
    <w:rsid w:val="00F44FD9"/>
    <w:rsid w:val="00F5280D"/>
    <w:rsid w:val="00F560C1"/>
    <w:rsid w:val="00FA093C"/>
    <w:rsid w:val="00FC7E61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E51"/>
    <w:pPr>
      <w:ind w:firstLine="709"/>
      <w:jc w:val="both"/>
    </w:pPr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 Знак"/>
    <w:basedOn w:val="a"/>
    <w:autoRedefine/>
    <w:rsid w:val="008B5E51"/>
    <w:pPr>
      <w:spacing w:after="160" w:line="240" w:lineRule="exact"/>
      <w:ind w:left="360" w:firstLine="0"/>
      <w:jc w:val="left"/>
    </w:pPr>
    <w:rPr>
      <w:sz w:val="28"/>
      <w:szCs w:val="28"/>
      <w:lang w:val="en-US" w:eastAsia="en-US"/>
    </w:rPr>
  </w:style>
  <w:style w:type="paragraph" w:styleId="a3">
    <w:name w:val="Balloon Text"/>
    <w:basedOn w:val="a"/>
    <w:semiHidden/>
    <w:rsid w:val="007A7B9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link w:val="a0"/>
    <w:autoRedefine/>
    <w:rsid w:val="00966CEF"/>
    <w:pPr>
      <w:spacing w:after="160" w:line="240" w:lineRule="exact"/>
      <w:ind w:left="360" w:firstLine="0"/>
      <w:jc w:val="left"/>
    </w:pPr>
    <w:rPr>
      <w:sz w:val="28"/>
      <w:szCs w:val="28"/>
      <w:lang w:val="en-US" w:eastAsia="en-US"/>
    </w:rPr>
  </w:style>
  <w:style w:type="paragraph" w:customStyle="1" w:styleId="preamble">
    <w:name w:val="preamble"/>
    <w:basedOn w:val="a"/>
    <w:rsid w:val="003C7B8E"/>
    <w:pPr>
      <w:ind w:firstLine="567"/>
    </w:pPr>
    <w:rPr>
      <w:sz w:val="24"/>
      <w:szCs w:val="24"/>
    </w:rPr>
  </w:style>
  <w:style w:type="paragraph" w:customStyle="1" w:styleId="newncpi">
    <w:name w:val="newncpi"/>
    <w:basedOn w:val="a"/>
    <w:rsid w:val="003C7B8E"/>
    <w:pPr>
      <w:ind w:firstLine="567"/>
    </w:pPr>
    <w:rPr>
      <w:sz w:val="24"/>
      <w:szCs w:val="24"/>
    </w:rPr>
  </w:style>
  <w:style w:type="paragraph" w:customStyle="1" w:styleId="point">
    <w:name w:val="point"/>
    <w:basedOn w:val="a"/>
    <w:rsid w:val="003C7B8E"/>
    <w:pPr>
      <w:ind w:firstLine="567"/>
    </w:pPr>
    <w:rPr>
      <w:sz w:val="24"/>
      <w:szCs w:val="24"/>
    </w:rPr>
  </w:style>
  <w:style w:type="paragraph" w:styleId="a5">
    <w:name w:val="header"/>
    <w:basedOn w:val="a"/>
    <w:link w:val="a6"/>
    <w:rsid w:val="005E3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E371A"/>
    <w:rPr>
      <w:sz w:val="30"/>
      <w:szCs w:val="30"/>
    </w:rPr>
  </w:style>
  <w:style w:type="paragraph" w:styleId="a7">
    <w:name w:val="footer"/>
    <w:basedOn w:val="a"/>
    <w:link w:val="a8"/>
    <w:rsid w:val="005E3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E371A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обороны</vt:lpstr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обороны</dc:title>
  <dc:creator>USER</dc:creator>
  <cp:lastModifiedBy>Rezanov</cp:lastModifiedBy>
  <cp:revision>2</cp:revision>
  <cp:lastPrinted>2018-03-01T09:00:00Z</cp:lastPrinted>
  <dcterms:created xsi:type="dcterms:W3CDTF">2019-11-14T09:31:00Z</dcterms:created>
  <dcterms:modified xsi:type="dcterms:W3CDTF">2019-11-14T09:31:00Z</dcterms:modified>
</cp:coreProperties>
</file>