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D2" w:rsidRDefault="003A4CD2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3A4CD2" w:rsidRDefault="003A4CD2">
      <w:pPr>
        <w:pStyle w:val="newncpi"/>
        <w:ind w:firstLine="0"/>
        <w:jc w:val="center"/>
      </w:pPr>
      <w:r>
        <w:rPr>
          <w:rStyle w:val="datepr"/>
        </w:rPr>
        <w:t xml:space="preserve">24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datepr"/>
          </w:rPr>
          <w:t>2016 г</w:t>
        </w:r>
      </w:smartTag>
      <w:r>
        <w:rPr>
          <w:rStyle w:val="datepr"/>
        </w:rPr>
        <w:t>.</w:t>
      </w:r>
      <w:r>
        <w:rPr>
          <w:rStyle w:val="number"/>
        </w:rPr>
        <w:t xml:space="preserve"> № 109</w:t>
      </w:r>
    </w:p>
    <w:p w:rsidR="003A4CD2" w:rsidRDefault="003A4CD2">
      <w:pPr>
        <w:pStyle w:val="titlencpi"/>
      </w:pPr>
      <w:r>
        <w:t>Об увековечении памяти о погибших при защите Отечества и сохранении памяти о жертвах войн</w:t>
      </w:r>
    </w:p>
    <w:p w:rsidR="003A4CD2" w:rsidRDefault="003A4CD2">
      <w:pPr>
        <w:pStyle w:val="preamble"/>
      </w:pPr>
      <w:r>
        <w:t xml:space="preserve">В целях совершенствования деятельности по увековечению памяти о погибших при защите Отечества и сохранению памяти о жертвах войн </w:t>
      </w:r>
      <w:r>
        <w:rPr>
          <w:rStyle w:val="razr"/>
        </w:rPr>
        <w:t>постановляю:</w:t>
      </w:r>
    </w:p>
    <w:p w:rsidR="003A4CD2" w:rsidRDefault="003A4CD2">
      <w:pPr>
        <w:pStyle w:val="point"/>
      </w:pPr>
      <w:r>
        <w:t>1. Утвердить прилагаемое Положение об увековечении памяти о погибших при защите Отечества и сохранении памяти о жертвах войн.</w:t>
      </w:r>
    </w:p>
    <w:p w:rsidR="003A4CD2" w:rsidRDefault="003A4CD2">
      <w:pPr>
        <w:pStyle w:val="point"/>
      </w:pPr>
      <w:r>
        <w:t xml:space="preserve">2. Признать утратившим силу Указ Президента Республики Беларусь от 30 ноября </w:t>
      </w:r>
      <w:smartTag w:uri="urn:schemas-microsoft-com:office:smarttags" w:element="metricconverter">
        <w:smartTagPr>
          <w:attr w:name="ProductID" w:val="1994 г"/>
        </w:smartTagPr>
        <w:r>
          <w:t>1994 г</w:t>
        </w:r>
      </w:smartTag>
      <w:r>
        <w:t xml:space="preserve">. № 231 «Об улучшении работы по увековечению памяти защитников Отечества и жертв войн в Республике Беларусь» (Собрание указов Президента и постановлений Кабинета Министров Республики Беларусь, </w:t>
      </w:r>
      <w:smartTag w:uri="urn:schemas-microsoft-com:office:smarttags" w:element="metricconverter">
        <w:smartTagPr>
          <w:attr w:name="ProductID" w:val="1994 г"/>
        </w:smartTagPr>
        <w:r>
          <w:t>1994 г</w:t>
        </w:r>
      </w:smartTag>
      <w:r>
        <w:t>., № 13, ст. 317).</w:t>
      </w:r>
    </w:p>
    <w:p w:rsidR="003A4CD2" w:rsidRDefault="003A4CD2">
      <w:pPr>
        <w:pStyle w:val="point"/>
      </w:pPr>
      <w:r>
        <w:t>3. Совету Министров Республики Беларусь:</w:t>
      </w:r>
    </w:p>
    <w:p w:rsidR="003A4CD2" w:rsidRDefault="003A4CD2">
      <w:pPr>
        <w:pStyle w:val="newncpi"/>
      </w:pPr>
      <w:r>
        <w:t>в шестимесячный срок обеспечить приведение актов законодательства в соответствие с настоящим Указом;</w:t>
      </w:r>
    </w:p>
    <w:p w:rsidR="003A4CD2" w:rsidRDefault="003A4CD2">
      <w:pPr>
        <w:pStyle w:val="newncpi"/>
      </w:pPr>
      <w:r>
        <w:t>ежегодно при формировании проекта республиканского бюджета на очередной финансовый год предусматривать необходимые средства на реализацию мероприятий, связанных с увековечением памяти о погибших при защите Отечества и сохранением памяти о жертвах войн.</w:t>
      </w:r>
    </w:p>
    <w:p w:rsidR="003A4CD2" w:rsidRDefault="003A4CD2">
      <w:pPr>
        <w:pStyle w:val="point"/>
      </w:pPr>
      <w:r>
        <w:t>4. Облисполкомам и Минскому горисполкому ежегодно при формировании проектов областных бюджетов и бюджета г. Минска на очередной финансовый год предусматривать необходимые средства на реализацию мероприятий, связанных с увековечением памяти о погибших при защите Отечества и сохранением памяти о жертвах войн.</w:t>
      </w:r>
    </w:p>
    <w:p w:rsidR="003A4CD2" w:rsidRDefault="003A4CD2">
      <w:pPr>
        <w:pStyle w:val="point"/>
      </w:pPr>
      <w:r>
        <w:t>5. Настоящий Указ вступает в силу после его официального опубликования.</w:t>
      </w:r>
    </w:p>
    <w:p w:rsidR="003A4CD2" w:rsidRDefault="003A4CD2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000"/>
      </w:tblPr>
      <w:tblGrid>
        <w:gridCol w:w="4693"/>
        <w:gridCol w:w="4696"/>
      </w:tblGrid>
      <w:tr w:rsidR="003A4CD2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A4CD2" w:rsidRDefault="003A4CD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A4CD2" w:rsidRDefault="003A4CD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A4CD2" w:rsidRDefault="003A4C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048"/>
        <w:gridCol w:w="2350"/>
      </w:tblGrid>
      <w:tr w:rsidR="003A4CD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A4CD2" w:rsidRDefault="003A4CD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A4CD2" w:rsidRDefault="003A4CD2">
            <w:pPr>
              <w:pStyle w:val="capu1"/>
            </w:pPr>
            <w:r>
              <w:t>УТВЕРЖДЕНО</w:t>
            </w:r>
          </w:p>
          <w:p w:rsidR="003A4CD2" w:rsidRDefault="003A4CD2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  <w:r>
              <w:br/>
              <w:t>24.03.2016 № 109</w:t>
            </w:r>
          </w:p>
        </w:tc>
      </w:tr>
    </w:tbl>
    <w:p w:rsidR="003A4CD2" w:rsidRDefault="003A4CD2">
      <w:pPr>
        <w:pStyle w:val="titleu"/>
      </w:pPr>
      <w:r>
        <w:t>ПОЛОЖЕНИЕ</w:t>
      </w:r>
      <w:r>
        <w:br/>
        <w:t>об увековечении памяти о погибших при защите Отечества и сохранении памяти о жертвах войн</w:t>
      </w:r>
    </w:p>
    <w:p w:rsidR="003A4CD2" w:rsidRDefault="003A4CD2">
      <w:pPr>
        <w:pStyle w:val="chapter"/>
      </w:pPr>
      <w:r>
        <w:t>ГЛАВА 1</w:t>
      </w:r>
      <w:r>
        <w:br/>
        <w:t>ОБЩИЕ ПОЛОЖЕНИЯ</w:t>
      </w:r>
    </w:p>
    <w:p w:rsidR="003A4CD2" w:rsidRDefault="003A4CD2">
      <w:pPr>
        <w:pStyle w:val="point"/>
      </w:pPr>
      <w:r>
        <w:t>1. Настоящим Положением определяются основы государственной политики и полномочия государственных органов в сфере увековечения памяти о погибших при защите Отечества и сохранения памяти о жертвах войн, основные формы этой деятельности, организации поисковой работы в целях выявления неучтенных воинских захоронений и захоронений жертв войн, установления данных о погибших.</w:t>
      </w:r>
    </w:p>
    <w:p w:rsidR="003A4CD2" w:rsidRDefault="003A4CD2">
      <w:pPr>
        <w:pStyle w:val="point"/>
      </w:pPr>
      <w:r>
        <w:t xml:space="preserve">2. В настоящем Положении используются термины и их определения в значениях, установленных Законом Республики Беларусь от 12 ноября 2001 года «О погребении и похоронном деле» в редакции Закона Республики Беларусь от 8 января 2015 года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1 г"/>
        </w:smartTagPr>
        <w:r>
          <w:t>2001 г</w:t>
        </w:r>
      </w:smartTag>
      <w:r>
        <w:t xml:space="preserve">., № 107, 2/804; Национальный правовой Интернет-портал Республики Беларусь, 11.01.2015, 2/2235), </w:t>
      </w:r>
      <w:r>
        <w:lastRenderedPageBreak/>
        <w:t>международными договорами Республики Беларусь в военно-мемориальной сфере (далее – международный договор), а также следующие термины и их определения:</w:t>
      </w:r>
    </w:p>
    <w:p w:rsidR="003A4CD2" w:rsidRDefault="003A4CD2">
      <w:pPr>
        <w:pStyle w:val="newncpi"/>
      </w:pPr>
      <w:r>
        <w:t>архивно-исследовательские работы – составная часть поисковой работы, связанная с изучением архивных документов и других информационных источников для установления данных о погибших при защите Отечества и жертвах войн, местах их захоронения;</w:t>
      </w:r>
    </w:p>
    <w:p w:rsidR="003A4CD2" w:rsidRDefault="003A4CD2">
      <w:pPr>
        <w:pStyle w:val="newncpi"/>
      </w:pPr>
      <w:r>
        <w:t>жертвы войн – лица из числа гражданского населения, погибшие насильственной или преждевременной смертью в результате военных действий воюющих сторон, карательных и иных акций, осуществляемых в ходе войн и вооруженных конфликтов;</w:t>
      </w:r>
    </w:p>
    <w:p w:rsidR="003A4CD2" w:rsidRDefault="003A4CD2">
      <w:pPr>
        <w:pStyle w:val="newncpi"/>
      </w:pPr>
      <w:r>
        <w:t>захоронения иностранных военнослужащих – места захоронения на территории Республики Беларусь военнослужащих противоборствовавшей стороны, погибших (умерших) в ходе военных действий или в плену;</w:t>
      </w:r>
    </w:p>
    <w:p w:rsidR="003A4CD2" w:rsidRDefault="003A4CD2">
      <w:pPr>
        <w:pStyle w:val="newncpi"/>
      </w:pPr>
      <w:r>
        <w:t>локализация захоронений иностранных военнослужащих – извлечение останков иностранных военнослужащих, проводимое в соответствии с международными договорами силами специализированной поисковой воинской части по решениям местных исполнительных и распорядительных органов базового территориального уровня с информированием, а при необходимости и с участием представителей уполномоченных государственных органов иностранных государств, для их передачи заинтересованной стороне или их захоронения в местах, согласованных обеими сторонами;</w:t>
      </w:r>
    </w:p>
    <w:p w:rsidR="003A4CD2" w:rsidRDefault="003A4CD2">
      <w:pPr>
        <w:pStyle w:val="newncpi"/>
      </w:pPr>
      <w:r>
        <w:t>международное сотрудничество в военно-мемориальной сфере – работа по обеспечению сохранности воинских захоронений и другие мероприятия, проводимые в соответствии с международными договорами совместно с представителями уполномоченных государственных органов иностранных государств;</w:t>
      </w:r>
    </w:p>
    <w:p w:rsidR="003A4CD2" w:rsidRDefault="003A4CD2">
      <w:pPr>
        <w:pStyle w:val="newncpi"/>
      </w:pPr>
      <w:r>
        <w:t>неучтенные воинские захоронения, захоронения жертв войн – воинские захоронения, захоронения жертв войн, не состоящие на государственном учете;</w:t>
      </w:r>
    </w:p>
    <w:p w:rsidR="003A4CD2" w:rsidRDefault="003A4CD2">
      <w:pPr>
        <w:pStyle w:val="newncpi"/>
      </w:pPr>
      <w:r>
        <w:t>обустройство воинских захоронений и захоронений жертв войн – обозначение границ захоронений, установка надмогильных сооружений, нанесение на них имен погибших;</w:t>
      </w:r>
    </w:p>
    <w:p w:rsidR="003A4CD2" w:rsidRDefault="003A4CD2">
      <w:pPr>
        <w:pStyle w:val="newncpi"/>
      </w:pPr>
      <w:r>
        <w:t>первичный учет воинских захоронений, захоронений жертв войн – составление паспорта захоронения, подготовка предложений о постановке захоронения на государственный учет;</w:t>
      </w:r>
    </w:p>
    <w:p w:rsidR="003A4CD2" w:rsidRDefault="003A4CD2">
      <w:pPr>
        <w:pStyle w:val="newncpi"/>
      </w:pPr>
      <w:r>
        <w:t>погибшие при защите Отечества – лица, находившиеся в составе вооруженных сил, других войск и воинских формирований, органов и организаций, погибшие (умершие) или пропавшие без вести в ходе войн и вооруженных конфликтов при исполнении воинского (гражданского) долга по защите Отечества и его интересов, при оказании вооруженного и иных форм сопротивления противнику, а также военнопленные, не утратившие своей чести и достоинства, не изменившие Родине;</w:t>
      </w:r>
    </w:p>
    <w:p w:rsidR="003A4CD2" w:rsidRDefault="003A4CD2">
      <w:pPr>
        <w:pStyle w:val="newncpi"/>
      </w:pPr>
      <w:r>
        <w:t>поисковая работа – проведение архивно-исследовательских и полевых поисковых работ в целях увековечения памяти о погибших при защите Отечества и сохранения памяти о жертвах войн;</w:t>
      </w:r>
    </w:p>
    <w:p w:rsidR="003A4CD2" w:rsidRDefault="003A4CD2">
      <w:pPr>
        <w:pStyle w:val="newncpi"/>
      </w:pPr>
      <w:r>
        <w:t>полевые поисковые работы – составная часть поисковой работы, связанная с раскопками неучтенных воинских захоронений и захоронений жертв войн, проводимая для установления данных о погибших, последующего захоронения останков (обозначения границ захоронения);</w:t>
      </w:r>
    </w:p>
    <w:p w:rsidR="003A4CD2" w:rsidRDefault="003A4CD2">
      <w:pPr>
        <w:pStyle w:val="newncpi"/>
      </w:pPr>
      <w:r>
        <w:t>содержание воинских захоронений и захоронений жертв войн – обеспечение сохранности захоронений, поддержание их в надлежащем порядке;</w:t>
      </w:r>
    </w:p>
    <w:p w:rsidR="003A4CD2" w:rsidRDefault="003A4CD2">
      <w:pPr>
        <w:pStyle w:val="newncpi"/>
      </w:pPr>
      <w:r>
        <w:t>сохранение памяти о жертвах войн – деятельность государственных органов, государственных и иных организаций, общественных объединений и граждан, направленная на формирование уважительного отношения к событиям военной истории государства, повлекшим массовые жертвы среди гражданского населения в ходе войн и вооруженных конфликтов;</w:t>
      </w:r>
    </w:p>
    <w:p w:rsidR="003A4CD2" w:rsidRDefault="003A4CD2">
      <w:pPr>
        <w:pStyle w:val="newncpi"/>
      </w:pPr>
      <w:r>
        <w:lastRenderedPageBreak/>
        <w:t>специализированная поисковая воинская часть – воинская часть Вооруженных Сил Республики Беларусь, предназначенная для организации и проведения полевых поисковых работ;</w:t>
      </w:r>
    </w:p>
    <w:p w:rsidR="003A4CD2" w:rsidRDefault="003A4CD2">
      <w:pPr>
        <w:pStyle w:val="newncpi"/>
      </w:pPr>
      <w:r>
        <w:t>увековечение памяти о погибших при защите Отечества – деятельность государственных органов, государственных и иных организаций, общественных объединений и граждан, направленная на сохранение уважительного отношения к погибшим при защите Отечества, их мужеству и героизму;</w:t>
      </w:r>
    </w:p>
    <w:p w:rsidR="003A4CD2" w:rsidRDefault="003A4CD2">
      <w:pPr>
        <w:pStyle w:val="newncpi"/>
      </w:pPr>
      <w:r>
        <w:t>уполномоченная организация Вооруженных Сил Республики Беларусь – организация Вооруженных Сил Республики Беларусь, предназначенная для координации работы государственных органов, государственных и иных организаций, общественных объединений и граждан в сфере увековечения памяти о погибших при защите Отечества и сохранения памяти о жертвах войн.</w:t>
      </w:r>
    </w:p>
    <w:p w:rsidR="003A4CD2" w:rsidRDefault="003A4CD2">
      <w:pPr>
        <w:pStyle w:val="point"/>
      </w:pPr>
      <w:r>
        <w:t>3. Финансирование деятельности по увековечению памяти о погибших при защите Отечества и сохранению памяти о жертвах войн осуществляется за счет средств республиканского и местных бюджетов, иных источников, не запрещенных законодательством.</w:t>
      </w:r>
    </w:p>
    <w:p w:rsidR="003A4CD2" w:rsidRDefault="003A4CD2">
      <w:pPr>
        <w:pStyle w:val="chapter"/>
      </w:pPr>
      <w:r>
        <w:t>ГЛАВА 2</w:t>
      </w:r>
      <w:r>
        <w:br/>
        <w:t>УВЕКОВЕЧЕНИЕ ПАМЯТИ О ПОГИБШИХ ПРИ ЗАЩИТЕ ОТЕЧЕСТВА</w:t>
      </w:r>
    </w:p>
    <w:p w:rsidR="003A4CD2" w:rsidRDefault="003A4CD2">
      <w:pPr>
        <w:pStyle w:val="point"/>
      </w:pPr>
      <w:r>
        <w:t>4. Государственные органы принимают меры по увековечению памяти о погибших при защите Отечества, захороненных на территории Республики Беларусь, а также постоянно проживавших и (или) призванных на военную службу в пределах границ Республики Беларусь и захороненных на территории иностранных государств.</w:t>
      </w:r>
    </w:p>
    <w:p w:rsidR="003A4CD2" w:rsidRDefault="003A4CD2">
      <w:pPr>
        <w:pStyle w:val="point"/>
      </w:pPr>
      <w:r>
        <w:t>5. Основными формами увековечения памяти о погибших при защите Отечества являются:</w:t>
      </w:r>
    </w:p>
    <w:p w:rsidR="003A4CD2" w:rsidRDefault="003A4CD2">
      <w:pPr>
        <w:pStyle w:val="underpoint"/>
      </w:pPr>
      <w:r>
        <w:t>5.1. государственный учет, обустройство и содержание воинских захоронений;</w:t>
      </w:r>
    </w:p>
    <w:p w:rsidR="003A4CD2" w:rsidRDefault="003A4CD2">
      <w:pPr>
        <w:pStyle w:val="underpoint"/>
      </w:pPr>
      <w:r>
        <w:t>5.2. внесение данных о погибших при защите Отечества, местах их захоронения в автоматизированный банк данных «Книга Памяти Республики Беларусь», районные (областные) автоматизированные банки данных «Книга Памяти»;</w:t>
      </w:r>
    </w:p>
    <w:p w:rsidR="003A4CD2" w:rsidRDefault="003A4CD2">
      <w:pPr>
        <w:pStyle w:val="underpoint"/>
      </w:pPr>
      <w:r>
        <w:t>5.3. создание музеев, в том числе мемориальных комплексов, установка памятников и памятных знаков в соответствии с законодательством о культуре;</w:t>
      </w:r>
    </w:p>
    <w:p w:rsidR="003A4CD2" w:rsidRDefault="003A4CD2">
      <w:pPr>
        <w:pStyle w:val="underpoint"/>
      </w:pPr>
      <w:r>
        <w:t>5.4. распространение в средствах массовой информации информационных сообщений и (или) материалов о погибших при защите Отечества, создание произведений искусства и литературы, организация выставок, посвященных их подвигам;</w:t>
      </w:r>
    </w:p>
    <w:p w:rsidR="003A4CD2" w:rsidRDefault="003A4CD2">
      <w:pPr>
        <w:pStyle w:val="underpoint"/>
      </w:pPr>
      <w:r>
        <w:t>5.5. присвоение имен погибших при защите Отечества географическим объектам и организациям в соответствии с законодательными актами о наименованиях географических объектов;</w:t>
      </w:r>
    </w:p>
    <w:p w:rsidR="003A4CD2" w:rsidRDefault="003A4CD2">
      <w:pPr>
        <w:pStyle w:val="underpoint"/>
      </w:pPr>
      <w:r>
        <w:t>5.6. зачисление погибших при защите Отечества навечно в списки подразделений воинских частей, военных учебных заведений в соответствии с законодательными актами об обороне.</w:t>
      </w:r>
    </w:p>
    <w:p w:rsidR="003A4CD2" w:rsidRDefault="003A4CD2">
      <w:pPr>
        <w:pStyle w:val="point"/>
      </w:pPr>
      <w:r>
        <w:t>6. К воинским захоронениям относятся:</w:t>
      </w:r>
    </w:p>
    <w:p w:rsidR="003A4CD2" w:rsidRDefault="003A4CD2">
      <w:pPr>
        <w:pStyle w:val="underpoint"/>
      </w:pPr>
      <w:r>
        <w:t>6.1. воинские кладбища – воинские захоронения, состоящие из нескольких братских и (или) индивидуальных могил;</w:t>
      </w:r>
    </w:p>
    <w:p w:rsidR="003A4CD2" w:rsidRDefault="003A4CD2">
      <w:pPr>
        <w:pStyle w:val="underpoint"/>
      </w:pPr>
      <w:r>
        <w:t>6.2. воинские участки кладбищ – воинские захоронения на специально выделенных участках кладбищ;</w:t>
      </w:r>
    </w:p>
    <w:p w:rsidR="003A4CD2" w:rsidRDefault="003A4CD2">
      <w:pPr>
        <w:pStyle w:val="underpoint"/>
      </w:pPr>
      <w:r>
        <w:t>6.3. братские могилы – компактные воинские захоронения, имеющие общее надмогильное сооружение;</w:t>
      </w:r>
    </w:p>
    <w:p w:rsidR="003A4CD2" w:rsidRDefault="003A4CD2">
      <w:pPr>
        <w:pStyle w:val="underpoint"/>
      </w:pPr>
      <w:r>
        <w:t>6.4. индивидуальные могилы – одиночные воинские захоронения.</w:t>
      </w:r>
    </w:p>
    <w:p w:rsidR="003A4CD2" w:rsidRDefault="003A4CD2">
      <w:pPr>
        <w:pStyle w:val="chapter"/>
      </w:pPr>
      <w:r>
        <w:t>ГЛАВА 3</w:t>
      </w:r>
      <w:r>
        <w:br/>
        <w:t>СОХРАНЕНИЕ ПАМЯТИ О ЖЕРТВАХ ВОЙН</w:t>
      </w:r>
    </w:p>
    <w:p w:rsidR="003A4CD2" w:rsidRDefault="003A4CD2">
      <w:pPr>
        <w:pStyle w:val="point"/>
      </w:pPr>
      <w:r>
        <w:lastRenderedPageBreak/>
        <w:t>7. Государственные органы принимают меры по сохранению памяти о жертвах войн, захороненных на территории Республики Беларусь, а также постоянно проживавших в пределах границ Республики Беларусь и захороненных на территории иностранных государств.</w:t>
      </w:r>
    </w:p>
    <w:p w:rsidR="003A4CD2" w:rsidRDefault="003A4CD2">
      <w:pPr>
        <w:pStyle w:val="point"/>
      </w:pPr>
      <w:r>
        <w:t>8. Основными формами сохранения памяти о жертвах войн являются:</w:t>
      </w:r>
    </w:p>
    <w:p w:rsidR="003A4CD2" w:rsidRDefault="003A4CD2">
      <w:pPr>
        <w:pStyle w:val="underpoint"/>
      </w:pPr>
      <w:r>
        <w:t>8.1. государственный учет, обустройство и содержание захоронений жертв войн;</w:t>
      </w:r>
    </w:p>
    <w:p w:rsidR="003A4CD2" w:rsidRDefault="003A4CD2">
      <w:pPr>
        <w:pStyle w:val="underpoint"/>
      </w:pPr>
      <w:r>
        <w:t>8.2. внесение данных о жертвах войн, местах их захоронения в автоматизированный банк данных «Книга Памяти Республики Беларусь», районные (областные) автоматизированные банки данных «Книга Памяти»;</w:t>
      </w:r>
    </w:p>
    <w:p w:rsidR="003A4CD2" w:rsidRDefault="003A4CD2">
      <w:pPr>
        <w:pStyle w:val="underpoint"/>
      </w:pPr>
      <w:r>
        <w:t>8.3. нанесение имен погибших на надмогильные сооружения;</w:t>
      </w:r>
    </w:p>
    <w:p w:rsidR="003A4CD2" w:rsidRDefault="003A4CD2">
      <w:pPr>
        <w:pStyle w:val="underpoint"/>
      </w:pPr>
      <w:r>
        <w:t>8.4. сохранение и обустройство отдельных территорий и объектов, связанных с событиями военной истории государства, повлекшими массовые жертвы среди гражданского населения.</w:t>
      </w:r>
    </w:p>
    <w:p w:rsidR="003A4CD2" w:rsidRDefault="003A4CD2">
      <w:pPr>
        <w:pStyle w:val="chapter"/>
      </w:pPr>
      <w:r>
        <w:t>ГЛАВА 4</w:t>
      </w:r>
      <w:r>
        <w:br/>
        <w:t>ГОСУДАРСТВЕННЫЙ УЧЕТ, ОБУСТРОЙСТВО И СОДЕРЖАНИЕ ВОИНСКИХ ЗАХОРОНЕНИЙ И ЗАХОРОНЕНИЙ ЖЕРТВ ВОЙН</w:t>
      </w:r>
    </w:p>
    <w:p w:rsidR="003A4CD2" w:rsidRDefault="003A4CD2">
      <w:pPr>
        <w:pStyle w:val="point"/>
      </w:pPr>
      <w:r>
        <w:t>9. Воинские захоронения и захоронения жертв войн (далее, если не указано иное, – захоронения погибших в ходе войн) подлежат государственному учету.</w:t>
      </w:r>
    </w:p>
    <w:p w:rsidR="003A4CD2" w:rsidRDefault="003A4CD2">
      <w:pPr>
        <w:pStyle w:val="newncpi"/>
      </w:pPr>
      <w:r>
        <w:t>Первичный учет захоронений погибших в ходе войн ведется местными исполнительными и распорядительными органами, а воинских захоронений, находящихся на территориях иностранных государств, – дипломатическими представительствами и консульскими учреждениями Республики Беларусь.</w:t>
      </w:r>
    </w:p>
    <w:p w:rsidR="003A4CD2" w:rsidRDefault="003A4CD2">
      <w:pPr>
        <w:pStyle w:val="newncpi"/>
      </w:pPr>
      <w:r>
        <w:t>Государственный учет захоронений погибших в ходе войн ведется Министерством обороны.</w:t>
      </w:r>
    </w:p>
    <w:p w:rsidR="003A4CD2" w:rsidRDefault="003A4CD2">
      <w:pPr>
        <w:pStyle w:val="point"/>
      </w:pPr>
      <w:r>
        <w:t>10. Инвентаризация захоронений погибших в ходе войн проводится в соответствии с законодательством в области погребения и похоронного дела. Особенности инвентаризации захоронений погибших в ходе войн устанавливаются Министерством обороны по согласованию с Министерством жилищно-коммунального хозяйства.</w:t>
      </w:r>
    </w:p>
    <w:p w:rsidR="003A4CD2" w:rsidRDefault="003A4CD2">
      <w:pPr>
        <w:pStyle w:val="point"/>
      </w:pPr>
      <w:r>
        <w:t>11. В случае обнаружения останков погибших в ходе войн лица, их обнаружившие, информируют об этом местный исполнительный и распорядительный орган для принятия мер в соответствии с настоящим Положением, а также приостанавливают работы (если останки погибших в ходе войн были обнаружены при их проведении) до завершения полевых поисковых работ.</w:t>
      </w:r>
    </w:p>
    <w:p w:rsidR="003A4CD2" w:rsidRDefault="003A4CD2">
      <w:pPr>
        <w:pStyle w:val="point"/>
      </w:pPr>
      <w:r>
        <w:t>12. Обустройство захоронений погибших в ходе войн, обнаруженных при проведении полевых поисковых работ, производится в местах нахождения останков или иных местах, определяемых решением местного исполнительного и распорядительного органа базового территориального уровня.</w:t>
      </w:r>
    </w:p>
    <w:p w:rsidR="003A4CD2" w:rsidRDefault="003A4CD2">
      <w:pPr>
        <w:pStyle w:val="point"/>
      </w:pPr>
      <w:r>
        <w:t>13. Для обеспечения сохранности захоронений погибших в ходе войн местными исполнительными и распорядительными органами устанавливаются охранные зоны (границы захоронения), зоны охраны ландшафта (если границы захоронения не обозначены).</w:t>
      </w:r>
    </w:p>
    <w:p w:rsidR="003A4CD2" w:rsidRDefault="003A4CD2">
      <w:pPr>
        <w:pStyle w:val="newncpi"/>
      </w:pPr>
      <w:r>
        <w:t>Обеспечение сохранности захоронений погибших в ходе войн, включенных в Государственный список историко-культурных ценностей Республики Беларусь, регулируется законодательством о культуре.</w:t>
      </w:r>
    </w:p>
    <w:p w:rsidR="003A4CD2" w:rsidRDefault="003A4CD2">
      <w:pPr>
        <w:pStyle w:val="point"/>
      </w:pPr>
      <w:r>
        <w:t>14. Организация работ по содержанию захоронений погибших в ходе войн, расположенных на территориях зоны эвакуации (отчуждения), зоны первоочередного отселения, зоны последующего отселения, с которых отселено население и на которых установлен контрольно-пропускной режим, осуществляется администрацией зон отчуждения и отселения.</w:t>
      </w:r>
    </w:p>
    <w:p w:rsidR="003A4CD2" w:rsidRDefault="003A4CD2">
      <w:pPr>
        <w:pStyle w:val="chapter"/>
      </w:pPr>
      <w:r>
        <w:lastRenderedPageBreak/>
        <w:t>ГЛАВА 5</w:t>
      </w:r>
      <w:r>
        <w:br/>
        <w:t>ПОИСКОВАЯ РАБОТА</w:t>
      </w:r>
    </w:p>
    <w:p w:rsidR="003A4CD2" w:rsidRDefault="003A4CD2">
      <w:pPr>
        <w:pStyle w:val="point"/>
      </w:pPr>
      <w:r>
        <w:t>15. Архивно-исследовательские работы проводятся государственными органами, государственными и иными организациями, общественными объединениями и гражданами.</w:t>
      </w:r>
    </w:p>
    <w:p w:rsidR="003A4CD2" w:rsidRDefault="003A4CD2">
      <w:pPr>
        <w:pStyle w:val="newncpi"/>
      </w:pPr>
      <w:r>
        <w:t>Данные о погибших в ходе войн, установленные при проведении архивно-исследовательских работ, вносятся в автоматизированный банк данных «Книга Памяти Республики Беларусь» и районные (областные) автоматизированные банки данных «Книга Памяти».</w:t>
      </w:r>
    </w:p>
    <w:p w:rsidR="003A4CD2" w:rsidRDefault="003A4CD2">
      <w:pPr>
        <w:pStyle w:val="newncpi"/>
      </w:pPr>
      <w:r>
        <w:t>Информация о выявленных неучтенных захоронениях погибших в ходе войн направляется местными исполнительными и распорядительными органами базового территориального уровня в специализированную поисковую воинскую часть для включения их в планы проведения полевых поисковых работ.</w:t>
      </w:r>
    </w:p>
    <w:p w:rsidR="003A4CD2" w:rsidRDefault="003A4CD2">
      <w:pPr>
        <w:pStyle w:val="newncpi"/>
      </w:pPr>
      <w:r>
        <w:t>Обеспечение сохранности выявленных неучтенных захоронений погибших в ходе войн до решения вопроса о постановке их на государственный учет (проведении полевых поисковых работ) возлагается на местные исполнительные и распорядительные органы.</w:t>
      </w:r>
    </w:p>
    <w:p w:rsidR="003A4CD2" w:rsidRDefault="003A4CD2">
      <w:pPr>
        <w:pStyle w:val="point"/>
      </w:pPr>
      <w:r>
        <w:t>16. Полевые поисковые работы проводятся специализированной поисковой воинской частью во взаимодействии с местными исполнительными и распорядительными органами, военными комиссариатами.</w:t>
      </w:r>
    </w:p>
    <w:p w:rsidR="003A4CD2" w:rsidRDefault="003A4CD2">
      <w:pPr>
        <w:pStyle w:val="newncpi"/>
      </w:pPr>
      <w:r>
        <w:t>Полевые поисковые работы, за исключением осуществляемых на территориях археологических объектов и памятников археологии, могут проводиться с участием членов общественных объединений и граждан в порядке, определяемом Министерством обороны.</w:t>
      </w:r>
    </w:p>
    <w:p w:rsidR="003A4CD2" w:rsidRDefault="003A4CD2">
      <w:pPr>
        <w:pStyle w:val="point"/>
      </w:pPr>
      <w:r>
        <w:t>17. Захоронение останков погибших в ходе войн, обнаруженных при проведении полевых поисковых работ, осуществляется по решению местного исполнительного и распорядительного органа работниками специализированных организаций в течение шести месяцев с даты передачи останков. Останки подлежат захоронению в гробах, урнах с прахом (пеплом) после кремации.</w:t>
      </w:r>
    </w:p>
    <w:p w:rsidR="003A4CD2" w:rsidRDefault="003A4CD2">
      <w:pPr>
        <w:pStyle w:val="newncpi"/>
      </w:pPr>
      <w:r>
        <w:t>Организация отдания воинских почестей при погребении осуществляется в соответствии с законодательными актами.</w:t>
      </w:r>
    </w:p>
    <w:p w:rsidR="003A4CD2" w:rsidRDefault="003A4CD2">
      <w:pPr>
        <w:pStyle w:val="point"/>
      </w:pPr>
      <w:r>
        <w:t>18. При установлении по результатам проведения полевых поисковых работ персональных данных о погибших при защите Отечества должностными лицами уполномоченной организации Вооруженных Сил Республики Беларусь, соответствующих местных исполнительных и распорядительных органов с участием членов общественных объединений и граждан проводится поиск их родственников в целях доведения до них информации о судьбе погибшего, месте и времени захоронения.</w:t>
      </w:r>
    </w:p>
    <w:p w:rsidR="003A4CD2" w:rsidRDefault="003A4CD2">
      <w:pPr>
        <w:pStyle w:val="point"/>
      </w:pPr>
      <w:r>
        <w:t>19. Находки, обнаруженные при проведении полевых поисковых работ, передаются специализированной поисковой воинской частью:</w:t>
      </w:r>
    </w:p>
    <w:p w:rsidR="003A4CD2" w:rsidRDefault="003A4CD2">
      <w:pPr>
        <w:pStyle w:val="underpoint"/>
      </w:pPr>
      <w:r>
        <w:t>19.1. останки погибших – в местные исполнительные и распорядительные органы для последующего захоронения в соответствии с настоящим Положением;</w:t>
      </w:r>
    </w:p>
    <w:p w:rsidR="003A4CD2" w:rsidRDefault="003A4CD2">
      <w:pPr>
        <w:pStyle w:val="underpoint"/>
      </w:pPr>
      <w:r>
        <w:t>19.2. оружие и боеприпасы – в органы внутренних дел в соответствии с законодательством об оружии;</w:t>
      </w:r>
    </w:p>
    <w:p w:rsidR="003A4CD2" w:rsidRDefault="003A4CD2">
      <w:pPr>
        <w:pStyle w:val="underpoint"/>
      </w:pPr>
      <w:r>
        <w:t>19.3. награды – в военные комиссариаты для последующей передачи в уполномоченные государственные органы или родственникам погибших в соответствии с законодательством о государственных наградах;</w:t>
      </w:r>
    </w:p>
    <w:p w:rsidR="003A4CD2" w:rsidRDefault="003A4CD2">
      <w:pPr>
        <w:pStyle w:val="underpoint"/>
      </w:pPr>
      <w:r>
        <w:t>19.4. документы, медальоны и личные вещи погибших – в военные комиссариаты для последующей передачи родственникам погибших;</w:t>
      </w:r>
    </w:p>
    <w:p w:rsidR="003A4CD2" w:rsidRDefault="003A4CD2">
      <w:pPr>
        <w:pStyle w:val="underpoint"/>
      </w:pPr>
      <w:r>
        <w:t xml:space="preserve">19.5. изделия из драгоценных металлов и драгоценных камней, лом изделий из драгоценных металлов, за исключением изделий, указанных в подпунктах 19.3 и 19.4 настоящего пункта, – в уполномоченное структурное подразделение Министерства </w:t>
      </w:r>
      <w:r>
        <w:lastRenderedPageBreak/>
        <w:t>финансов в соответствии с законодательством о драгоценных металлах и драгоценных камнях;</w:t>
      </w:r>
    </w:p>
    <w:p w:rsidR="003A4CD2" w:rsidRDefault="003A4CD2">
      <w:pPr>
        <w:pStyle w:val="underpoint"/>
      </w:pPr>
      <w:r>
        <w:t>19.6. иные предметы, не позволяющие установить их принадлежность конкретному погибшему, документы, медальоны и личные вещи погибших, родственники которых не установлены, – в военные комиссариаты для последующей передачи музеям для укомплектования музейных фондов, иного использования в целях гражданско-патриотического воспитания или уничтожения.</w:t>
      </w:r>
    </w:p>
    <w:p w:rsidR="003A4CD2" w:rsidRDefault="003A4CD2">
      <w:pPr>
        <w:pStyle w:val="newncpi"/>
      </w:pPr>
      <w:r>
        <w:t>Информация об обнаружении взрывоопасных предметов передается в территориальные органы внутренних дел или военные комиссариаты для принятия мер по их охране, обезвреживанию (уничтожению) в порядке, установленном законодательными актами о мерах по обнаружению, обезвреживанию и уничтожению взрывоопасных предметов и взрывных устройств.</w:t>
      </w:r>
    </w:p>
    <w:p w:rsidR="003A4CD2" w:rsidRDefault="003A4CD2">
      <w:pPr>
        <w:pStyle w:val="point"/>
      </w:pPr>
      <w:r>
        <w:t>20. Извлечение останков погибших при защите Отечества, обнаруженных в ходе работ по поиску и подъему вооружения и военной техники времен войн, проводимых организациями, которым законодательством предоставлено право на проведение таких работ, осуществляется специализированной поисковой воинской частью.</w:t>
      </w:r>
    </w:p>
    <w:p w:rsidR="003A4CD2" w:rsidRDefault="003A4CD2">
      <w:pPr>
        <w:pStyle w:val="point"/>
      </w:pPr>
      <w:r>
        <w:t>21. Лица, виновные в нарушении порядка вскрытия воинских захоронений либо проведения поисковых работ в местах, где велись боевые действия или совершались карательные акции, несут ответственность в соответствии с законодательными актами.</w:t>
      </w:r>
    </w:p>
    <w:p w:rsidR="003A4CD2" w:rsidRDefault="003A4CD2">
      <w:pPr>
        <w:pStyle w:val="chapter"/>
      </w:pPr>
      <w:r>
        <w:t>ГЛАВА 6</w:t>
      </w:r>
      <w:r>
        <w:br/>
        <w:t>ПОЛНОМОЧИЯ ГОСУДАРСТВЕННЫХ ОРГАНОВ, ИНЫХ ГОСУДАРСТВЕННЫХ ОРГАНИЗАЦИЙ В СФЕРЕ УВЕКОВЕЧЕНИЯ ПАМЯТИ О ПОГИБШИХ ПРИ ЗАЩИТЕ ОТЕЧЕСТВА И СОХРАНЕНИЯ ПАМЯТИ О ЖЕРТВАХ ВОЙН</w:t>
      </w:r>
    </w:p>
    <w:p w:rsidR="003A4CD2" w:rsidRDefault="003A4CD2">
      <w:pPr>
        <w:pStyle w:val="point"/>
      </w:pPr>
      <w:r>
        <w:t>22. Совет Министров Республики Беларусь:</w:t>
      </w:r>
    </w:p>
    <w:p w:rsidR="003A4CD2" w:rsidRDefault="003A4CD2">
      <w:pPr>
        <w:pStyle w:val="underpoint"/>
      </w:pPr>
      <w:r>
        <w:t>22.1. участвует в разработке и реализации государственной политики в сфере увековечения памяти о погибших при защите Отечества и сохранения памяти о жертвах войн;</w:t>
      </w:r>
    </w:p>
    <w:p w:rsidR="003A4CD2" w:rsidRDefault="003A4CD2">
      <w:pPr>
        <w:pStyle w:val="underpoint"/>
      </w:pPr>
      <w:r>
        <w:t>22.2. принимает государственные программы по увековечению памяти о погибших при защите Отечества и сохранению памяти о жертвах войн, осуществляет контроль за их реализацией;</w:t>
      </w:r>
    </w:p>
    <w:p w:rsidR="003A4CD2" w:rsidRDefault="003A4CD2">
      <w:pPr>
        <w:pStyle w:val="underpoint"/>
      </w:pPr>
      <w:r>
        <w:t>22.3. осуществляет иные полномочия в соответствии с настоящим Положением и другими актами законодательства.</w:t>
      </w:r>
    </w:p>
    <w:p w:rsidR="003A4CD2" w:rsidRDefault="003A4CD2">
      <w:pPr>
        <w:pStyle w:val="point"/>
      </w:pPr>
      <w:r>
        <w:t>23. Министерство обороны:</w:t>
      </w:r>
    </w:p>
    <w:p w:rsidR="003A4CD2" w:rsidRDefault="003A4CD2">
      <w:pPr>
        <w:pStyle w:val="underpoint"/>
      </w:pPr>
      <w:r>
        <w:t>23.1. организует и координирует работу государственных органов, государственных и иных организаций, общественных объединений и граждан по увековечению памяти о погибших при защите Отечества и сохранению памяти о жертвах войн;</w:t>
      </w:r>
    </w:p>
    <w:p w:rsidR="003A4CD2" w:rsidRDefault="003A4CD2">
      <w:pPr>
        <w:pStyle w:val="underpoint"/>
      </w:pPr>
      <w:r>
        <w:t>23.2. разрабатывает совместно с заинтересованными государственными органами государственные программы по увековечению памяти о погибших при защите Отечества и сохранению памяти о жертвах войн, выполняет функции заказчика – координатора указанных программ;</w:t>
      </w:r>
    </w:p>
    <w:p w:rsidR="003A4CD2" w:rsidRDefault="003A4CD2">
      <w:pPr>
        <w:pStyle w:val="underpoint"/>
      </w:pPr>
      <w:r>
        <w:t>23.3. определяет порядок:</w:t>
      </w:r>
    </w:p>
    <w:p w:rsidR="003A4CD2" w:rsidRDefault="003A4CD2">
      <w:pPr>
        <w:pStyle w:val="newncpi"/>
      </w:pPr>
      <w:r>
        <w:t>государственного учета захоронений погибших в ходе войн, регистрации захоронений иностранных военнослужащих на территории Республики Беларусь;</w:t>
      </w:r>
    </w:p>
    <w:p w:rsidR="003A4CD2" w:rsidRDefault="003A4CD2">
      <w:pPr>
        <w:pStyle w:val="newncpi"/>
      </w:pPr>
      <w:r>
        <w:t>формирования и ведения автоматизированного банка данных «Книга Памяти Республики Беларусь», районных (областных) автоматизированных банков данных «Книга Памяти»;</w:t>
      </w:r>
    </w:p>
    <w:p w:rsidR="003A4CD2" w:rsidRDefault="003A4CD2">
      <w:pPr>
        <w:pStyle w:val="underpoint"/>
      </w:pPr>
      <w:r>
        <w:t>23.4. по согласованию с Министерством жилищно-коммунального хозяйства устанавливает особенности инвентаризации захоронений погибших в ходе войн;</w:t>
      </w:r>
    </w:p>
    <w:p w:rsidR="003A4CD2" w:rsidRDefault="003A4CD2">
      <w:pPr>
        <w:pStyle w:val="underpoint"/>
      </w:pPr>
      <w:r>
        <w:t>23.5. проводит архивно-исследовательские работы по сбору информации о неучтенных воинских захоронениях, установлению данных о погибших, обнаруженных при проведении полевых поисковых работ;</w:t>
      </w:r>
    </w:p>
    <w:p w:rsidR="003A4CD2" w:rsidRDefault="003A4CD2">
      <w:pPr>
        <w:pStyle w:val="underpoint"/>
      </w:pPr>
      <w:r>
        <w:lastRenderedPageBreak/>
        <w:t>23.6. ведет государственный учет захоронений погибших в ходе войн, регистрацию захоронений иностранных военнослужащих на территории Республики Беларусь, а также государственный учет воинских захоронений, находящихся на территориях иностранных государств;</w:t>
      </w:r>
    </w:p>
    <w:p w:rsidR="003A4CD2" w:rsidRDefault="003A4CD2">
      <w:pPr>
        <w:pStyle w:val="underpoint"/>
      </w:pPr>
      <w:r>
        <w:t>23.7. проводит работу по подготовке проектов международных договоров и их заключению, участвует в их реализации;</w:t>
      </w:r>
    </w:p>
    <w:p w:rsidR="003A4CD2" w:rsidRDefault="003A4CD2">
      <w:pPr>
        <w:pStyle w:val="underpoint"/>
      </w:pPr>
      <w:r>
        <w:t>23.8. организует деятельность специализированной поисковой воинской части, проведение полевых поисковых работ, а также работы по локализации захоронений иностранных военнослужащих;</w:t>
      </w:r>
    </w:p>
    <w:p w:rsidR="003A4CD2" w:rsidRDefault="003A4CD2">
      <w:pPr>
        <w:pStyle w:val="underpoint"/>
      </w:pPr>
      <w:r>
        <w:t>23.9. ведет автоматизированный банк данных «Книга Памяти Республики Беларусь»;</w:t>
      </w:r>
    </w:p>
    <w:p w:rsidR="003A4CD2" w:rsidRDefault="003A4CD2">
      <w:pPr>
        <w:pStyle w:val="underpoint"/>
      </w:pPr>
      <w:r>
        <w:t>23.10. рассматривает обращения граждан и юридических лиц по вопросам установления данных о погибших в ходе войн;</w:t>
      </w:r>
    </w:p>
    <w:p w:rsidR="003A4CD2" w:rsidRDefault="003A4CD2">
      <w:pPr>
        <w:pStyle w:val="underpoint"/>
      </w:pPr>
      <w:r>
        <w:t>23.11. осуществляет иные полномочия в соответствии с настоящим Положением и другими актами законодательства.</w:t>
      </w:r>
    </w:p>
    <w:p w:rsidR="003A4CD2" w:rsidRDefault="003A4CD2">
      <w:pPr>
        <w:pStyle w:val="point"/>
      </w:pPr>
      <w:r>
        <w:t>24. Министерство иностранных дел:</w:t>
      </w:r>
    </w:p>
    <w:p w:rsidR="003A4CD2" w:rsidRDefault="003A4CD2">
      <w:pPr>
        <w:pStyle w:val="underpoint"/>
      </w:pPr>
      <w:r>
        <w:t>24.1. участвует в разработке государственных программ по увековечению памяти о погибших при защите Отечества и сохранению памяти о жертвах войн;</w:t>
      </w:r>
    </w:p>
    <w:p w:rsidR="003A4CD2" w:rsidRDefault="003A4CD2">
      <w:pPr>
        <w:pStyle w:val="underpoint"/>
      </w:pPr>
      <w:r>
        <w:t>24.2. осуществляет взаимодействие с иностранными государствами по вопросам содержания и благоустройства воинских захоронений в соответствии с международными договорами;</w:t>
      </w:r>
    </w:p>
    <w:p w:rsidR="003A4CD2" w:rsidRDefault="003A4CD2">
      <w:pPr>
        <w:pStyle w:val="underpoint"/>
      </w:pPr>
      <w:r>
        <w:t>24.3. способствует поиску данных о погибших при защите Отечества, местах их захоронения через дипломатические представительства и консульские учреждения Республики Беларусь;</w:t>
      </w:r>
    </w:p>
    <w:p w:rsidR="003A4CD2" w:rsidRDefault="003A4CD2">
      <w:pPr>
        <w:pStyle w:val="underpoint"/>
      </w:pPr>
      <w:r>
        <w:t>24.4. оказывает содействие Министерству обороны в ведении государственного учета воинских захоронений, находящихся на территориях иностранных государств;</w:t>
      </w:r>
    </w:p>
    <w:p w:rsidR="003A4CD2" w:rsidRDefault="003A4CD2">
      <w:pPr>
        <w:pStyle w:val="underpoint"/>
      </w:pPr>
      <w:r>
        <w:t>24.5. участвует в разработке проектов международных договоров о статусе воинских захоронений, расположенных на территориях иностранных государств, и захоронений иностранных военнослужащих на территории Республики Беларусь, а также в организации мероприятий по международному сотрудничеству в военно-мемориальной сфере.</w:t>
      </w:r>
    </w:p>
    <w:p w:rsidR="003A4CD2" w:rsidRDefault="003A4CD2">
      <w:pPr>
        <w:pStyle w:val="point"/>
      </w:pPr>
      <w:r>
        <w:t>25. Местные исполнительные и распорядительные органы:</w:t>
      </w:r>
    </w:p>
    <w:p w:rsidR="003A4CD2" w:rsidRDefault="003A4CD2">
      <w:pPr>
        <w:pStyle w:val="underpoint"/>
      </w:pPr>
      <w:r>
        <w:t>25.1. участвуют в разработке государственных программ по увековечению памяти о погибших при защите Отечества и сохранению памяти о жертвах войн;</w:t>
      </w:r>
    </w:p>
    <w:p w:rsidR="003A4CD2" w:rsidRDefault="003A4CD2">
      <w:pPr>
        <w:pStyle w:val="underpoint"/>
      </w:pPr>
      <w:r>
        <w:t>25.2. ведут первичный учет захоронений погибших в ходе войн, регистрацию захоронений иностранных военнослужащих на соответствующей территории;</w:t>
      </w:r>
    </w:p>
    <w:p w:rsidR="003A4CD2" w:rsidRDefault="003A4CD2">
      <w:pPr>
        <w:pStyle w:val="underpoint"/>
      </w:pPr>
      <w:r>
        <w:t>25.3. проводят мероприятия по обустройству и содержанию захоронений погибших в ходе войн, уходу за захоронениями иностранных военнослужащих в соответствии с международными договорами;</w:t>
      </w:r>
    </w:p>
    <w:p w:rsidR="003A4CD2" w:rsidRDefault="003A4CD2">
      <w:pPr>
        <w:pStyle w:val="underpoint"/>
      </w:pPr>
      <w:r>
        <w:t>25.4. ведут районные (областные) автоматизированные банки данных «Книга Памяти», участвуют в формировании автоматизированного банка данных «Книга Памяти Республики Беларусь»;</w:t>
      </w:r>
    </w:p>
    <w:p w:rsidR="003A4CD2" w:rsidRDefault="003A4CD2">
      <w:pPr>
        <w:pStyle w:val="underpoint"/>
      </w:pPr>
      <w:r>
        <w:t>25.5. осуществляют сбор информации о неучтенных воинских захоронениях, проводят архивно-исследовательские работы в целях установления данных о погибших в ходе войн, местах их захоронения;</w:t>
      </w:r>
    </w:p>
    <w:p w:rsidR="003A4CD2" w:rsidRDefault="003A4CD2">
      <w:pPr>
        <w:pStyle w:val="underpoint"/>
      </w:pPr>
      <w:r>
        <w:t>25.6. принимают решения о разрешении проведения полевых поисковых работ, работ по локализации захоронений иностранных военнослужащих;</w:t>
      </w:r>
    </w:p>
    <w:p w:rsidR="003A4CD2" w:rsidRDefault="003A4CD2">
      <w:pPr>
        <w:pStyle w:val="underpoint"/>
      </w:pPr>
      <w:r>
        <w:t>25.7. организуют захоронение останков погибших в ходе войн, обнаруженных при проведении полевых поисковых работ;</w:t>
      </w:r>
    </w:p>
    <w:p w:rsidR="003A4CD2" w:rsidRDefault="003A4CD2">
      <w:pPr>
        <w:pStyle w:val="underpoint"/>
      </w:pPr>
      <w:r>
        <w:t>25.8. осуществляют иные полномочия в соответствии с настоящим Положением и другими актами законодательства.</w:t>
      </w:r>
    </w:p>
    <w:p w:rsidR="003A4CD2" w:rsidRDefault="003A4CD2">
      <w:pPr>
        <w:pStyle w:val="point"/>
      </w:pPr>
      <w:r>
        <w:t xml:space="preserve">26. Иные государственные органы, государственные организации самостоятельно либо совместно с государственными органами, указанными в пунктах 23–25 настоящего Положения, могут участвовать в реализации государственной политики в сфере </w:t>
      </w:r>
      <w:r>
        <w:lastRenderedPageBreak/>
        <w:t>увековечения памяти о погибших при защите Отечества и сохранения памяти о жертвах войн в пределах полномочий, предоставленных законодательством.</w:t>
      </w:r>
    </w:p>
    <w:p w:rsidR="003A4CD2" w:rsidRDefault="003A4CD2">
      <w:pPr>
        <w:pStyle w:val="newncpi"/>
      </w:pPr>
      <w:r>
        <w:t> </w:t>
      </w:r>
    </w:p>
    <w:p w:rsidR="008F62CD" w:rsidRDefault="008F62CD"/>
    <w:sectPr w:rsidR="008F62CD" w:rsidSect="003A4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C3" w:rsidRDefault="000331C3">
      <w:r>
        <w:separator/>
      </w:r>
    </w:p>
  </w:endnote>
  <w:endnote w:type="continuationSeparator" w:id="0">
    <w:p w:rsidR="000331C3" w:rsidRDefault="00033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D2" w:rsidRDefault="003A4C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D2" w:rsidRDefault="003A4CD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00"/>
      <w:gridCol w:w="7202"/>
      <w:gridCol w:w="1500"/>
    </w:tblGrid>
    <w:tr w:rsidR="003A4CD2" w:rsidTr="000331C3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3A4CD2" w:rsidRDefault="003A4CD2">
          <w:pPr>
            <w:pStyle w:val="a4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5pt;height:34.5pt">
                <v:imagedata r:id="rId1" o:title="Logo"/>
              </v:shape>
            </w:pict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3A4CD2" w:rsidRPr="003A4CD2" w:rsidRDefault="003A4CD2">
          <w:pPr>
            <w:pStyle w:val="a4"/>
          </w:pPr>
          <w: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3A4CD2" w:rsidRPr="003A4CD2" w:rsidRDefault="003A4CD2" w:rsidP="000331C3">
          <w:pPr>
            <w:pStyle w:val="a4"/>
            <w:jc w:val="right"/>
          </w:pPr>
          <w:r>
            <w:t>26.01.2017</w:t>
          </w:r>
        </w:p>
      </w:tc>
    </w:tr>
    <w:tr w:rsidR="003A4CD2" w:rsidTr="000331C3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3A4CD2" w:rsidRDefault="003A4CD2">
          <w:pPr>
            <w:pStyle w:val="a4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4CD2" w:rsidRPr="000331C3" w:rsidRDefault="003A4CD2">
          <w:pPr>
            <w:pStyle w:val="a4"/>
            <w:rPr>
              <w:i/>
            </w:rPr>
          </w:pPr>
          <w:r w:rsidRPr="000331C3">
            <w:rPr>
              <w:i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4CD2" w:rsidRDefault="003A4CD2">
          <w:pPr>
            <w:pStyle w:val="a4"/>
          </w:pPr>
        </w:p>
      </w:tc>
    </w:tr>
  </w:tbl>
  <w:p w:rsidR="003A4CD2" w:rsidRDefault="003A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C3" w:rsidRDefault="000331C3">
      <w:r>
        <w:separator/>
      </w:r>
    </w:p>
  </w:footnote>
  <w:footnote w:type="continuationSeparator" w:id="0">
    <w:p w:rsidR="000331C3" w:rsidRDefault="00033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D2" w:rsidRDefault="003A4CD2" w:rsidP="006E70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CD2" w:rsidRDefault="003A4C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D2" w:rsidRPr="003A4CD2" w:rsidRDefault="003A4CD2" w:rsidP="006E70DC">
    <w:pPr>
      <w:pStyle w:val="a3"/>
      <w:framePr w:wrap="around" w:vAnchor="text" w:hAnchor="margin" w:xAlign="center" w:y="1"/>
      <w:rPr>
        <w:rStyle w:val="a5"/>
      </w:rPr>
    </w:pPr>
    <w:r w:rsidRPr="003A4CD2">
      <w:rPr>
        <w:rStyle w:val="a5"/>
      </w:rPr>
      <w:fldChar w:fldCharType="begin"/>
    </w:r>
    <w:r w:rsidRPr="003A4CD2">
      <w:rPr>
        <w:rStyle w:val="a5"/>
      </w:rPr>
      <w:instrText xml:space="preserve">PAGE  </w:instrText>
    </w:r>
    <w:r w:rsidRPr="003A4CD2">
      <w:rPr>
        <w:rStyle w:val="a5"/>
      </w:rPr>
      <w:fldChar w:fldCharType="separate"/>
    </w:r>
    <w:r w:rsidR="00A719B9">
      <w:rPr>
        <w:rStyle w:val="a5"/>
        <w:noProof/>
      </w:rPr>
      <w:t>8</w:t>
    </w:r>
    <w:r w:rsidRPr="003A4CD2">
      <w:rPr>
        <w:rStyle w:val="a5"/>
      </w:rPr>
      <w:fldChar w:fldCharType="end"/>
    </w:r>
  </w:p>
  <w:p w:rsidR="003A4CD2" w:rsidRPr="003A4CD2" w:rsidRDefault="003A4C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D2" w:rsidRDefault="003A4C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CD2"/>
    <w:rsid w:val="000331C3"/>
    <w:rsid w:val="00243EAC"/>
    <w:rsid w:val="003A4CD2"/>
    <w:rsid w:val="006E70DC"/>
    <w:rsid w:val="0072690A"/>
    <w:rsid w:val="008F62CD"/>
    <w:rsid w:val="0090405C"/>
    <w:rsid w:val="00A719B9"/>
    <w:rsid w:val="00AA4B01"/>
    <w:rsid w:val="00D6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ncpi">
    <w:name w:val="titlencpi"/>
    <w:basedOn w:val="a"/>
    <w:rsid w:val="003A4CD2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3A4CD2"/>
    <w:pPr>
      <w:spacing w:before="240" w:after="240"/>
      <w:jc w:val="center"/>
    </w:pPr>
    <w:rPr>
      <w:b/>
      <w:bCs/>
      <w:caps/>
    </w:rPr>
  </w:style>
  <w:style w:type="paragraph" w:customStyle="1" w:styleId="titleu">
    <w:name w:val="titleu"/>
    <w:basedOn w:val="a"/>
    <w:rsid w:val="003A4CD2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3A4CD2"/>
    <w:pPr>
      <w:ind w:firstLine="567"/>
      <w:jc w:val="both"/>
    </w:pPr>
  </w:style>
  <w:style w:type="paragraph" w:customStyle="1" w:styleId="underpoint">
    <w:name w:val="underpoint"/>
    <w:basedOn w:val="a"/>
    <w:rsid w:val="003A4CD2"/>
    <w:pPr>
      <w:ind w:firstLine="567"/>
      <w:jc w:val="both"/>
    </w:pPr>
  </w:style>
  <w:style w:type="paragraph" w:customStyle="1" w:styleId="preamble">
    <w:name w:val="preamble"/>
    <w:basedOn w:val="a"/>
    <w:rsid w:val="003A4CD2"/>
    <w:pPr>
      <w:ind w:firstLine="567"/>
      <w:jc w:val="both"/>
    </w:pPr>
  </w:style>
  <w:style w:type="paragraph" w:customStyle="1" w:styleId="cap1">
    <w:name w:val="cap1"/>
    <w:basedOn w:val="a"/>
    <w:rsid w:val="003A4CD2"/>
    <w:rPr>
      <w:sz w:val="22"/>
      <w:szCs w:val="22"/>
    </w:rPr>
  </w:style>
  <w:style w:type="paragraph" w:customStyle="1" w:styleId="capu1">
    <w:name w:val="capu1"/>
    <w:basedOn w:val="a"/>
    <w:rsid w:val="003A4CD2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3A4CD2"/>
    <w:pPr>
      <w:ind w:firstLine="567"/>
      <w:jc w:val="both"/>
    </w:pPr>
  </w:style>
  <w:style w:type="paragraph" w:customStyle="1" w:styleId="newncpi0">
    <w:name w:val="newncpi0"/>
    <w:basedOn w:val="a"/>
    <w:rsid w:val="003A4CD2"/>
    <w:pPr>
      <w:jc w:val="both"/>
    </w:pPr>
  </w:style>
  <w:style w:type="character" w:customStyle="1" w:styleId="name">
    <w:name w:val="name"/>
    <w:basedOn w:val="a0"/>
    <w:rsid w:val="003A4C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A4C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A4C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A4CD2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A4CD2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3A4C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A4CD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rsid w:val="003A4CD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A4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4CD2"/>
  </w:style>
  <w:style w:type="table" w:styleId="a6">
    <w:name w:val="Table Grid"/>
    <w:basedOn w:val="a1"/>
    <w:rsid w:val="003A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MoBIL GROUP</Company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creator>Батюк</dc:creator>
  <cp:lastModifiedBy>Rezanov</cp:lastModifiedBy>
  <cp:revision>2</cp:revision>
  <dcterms:created xsi:type="dcterms:W3CDTF">2017-03-16T09:06:00Z</dcterms:created>
  <dcterms:modified xsi:type="dcterms:W3CDTF">2017-03-16T09:06:00Z</dcterms:modified>
</cp:coreProperties>
</file>